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8DA470A" w14:textId="77777777" w:rsidR="00FF0C7B" w:rsidRDefault="00FF0C7B" w:rsidP="00027ECD">
      <w:pPr>
        <w:widowControl/>
        <w:suppressAutoHyphens w:val="0"/>
        <w:spacing w:before="60" w:after="120"/>
        <w:ind w:left="360" w:hanging="360"/>
        <w:jc w:val="center"/>
        <w:rPr>
          <w:rFonts w:ascii="RL2" w:hAnsi="RL2"/>
          <w:b/>
          <w:sz w:val="22"/>
          <w:szCs w:val="22"/>
        </w:rPr>
      </w:pPr>
      <w:r w:rsidRPr="00FF0C7B">
        <w:rPr>
          <w:rFonts w:ascii="RL2" w:hAnsi="RL2"/>
          <w:b/>
          <w:sz w:val="22"/>
          <w:szCs w:val="22"/>
        </w:rPr>
        <w:t>FUNDRAISING POLICY</w:t>
      </w:r>
    </w:p>
    <w:p w14:paraId="38E3F8C0" w14:textId="77777777" w:rsidR="00FF0C7B" w:rsidRPr="00FF0C7B" w:rsidRDefault="00FF0C7B" w:rsidP="00027ECD">
      <w:pPr>
        <w:widowControl/>
        <w:suppressAutoHyphens w:val="0"/>
        <w:spacing w:before="60" w:after="120"/>
        <w:ind w:left="360" w:hanging="360"/>
        <w:rPr>
          <w:rFonts w:ascii="RL2" w:hAnsi="RL2"/>
          <w:b/>
          <w:sz w:val="22"/>
          <w:szCs w:val="22"/>
        </w:rPr>
      </w:pPr>
    </w:p>
    <w:p w14:paraId="1CCAC318" w14:textId="77777777" w:rsidR="00FF0C7B" w:rsidRPr="00FF0C7B" w:rsidRDefault="00027ECD" w:rsidP="00027ECD">
      <w:pPr>
        <w:widowControl/>
        <w:suppressAutoHyphens w:val="0"/>
        <w:contextualSpacing/>
        <w:rPr>
          <w:rFonts w:ascii="RL2" w:eastAsia="MS Mincho" w:hAnsi="RL2"/>
          <w:b/>
          <w:bCs/>
          <w:sz w:val="22"/>
          <w:szCs w:val="22"/>
          <w:lang w:val="en-US" w:eastAsia="en-US"/>
        </w:rPr>
      </w:pPr>
      <w:r>
        <w:rPr>
          <w:rFonts w:ascii="RL2" w:eastAsia="MS Mincho" w:hAnsi="RL2"/>
          <w:b/>
          <w:bCs/>
          <w:sz w:val="22"/>
          <w:szCs w:val="22"/>
          <w:lang w:val="en-US" w:eastAsia="en-US"/>
        </w:rPr>
        <w:t xml:space="preserve">1. </w:t>
      </w:r>
      <w:r w:rsidR="00FF0C7B" w:rsidRPr="00FF0C7B">
        <w:rPr>
          <w:rFonts w:ascii="RL2" w:eastAsia="MS Mincho" w:hAnsi="RL2"/>
          <w:b/>
          <w:bCs/>
          <w:sz w:val="22"/>
          <w:szCs w:val="22"/>
          <w:lang w:val="en-US" w:eastAsia="en-US"/>
        </w:rPr>
        <w:t>OBJECT</w:t>
      </w:r>
    </w:p>
    <w:p w14:paraId="29AB29B7" w14:textId="77777777" w:rsidR="00FF0C7B" w:rsidRPr="00FF0C7B" w:rsidRDefault="00FF0C7B" w:rsidP="00027ECD">
      <w:pPr>
        <w:widowControl/>
        <w:suppressAutoHyphens w:val="0"/>
        <w:contextualSpacing/>
        <w:rPr>
          <w:rFonts w:ascii="RL2" w:eastAsia="MS Mincho" w:hAnsi="RL2"/>
          <w:sz w:val="22"/>
          <w:szCs w:val="22"/>
          <w:lang w:val="en-US" w:eastAsia="en-US"/>
        </w:rPr>
      </w:pPr>
      <w:r w:rsidRPr="00FF0C7B">
        <w:rPr>
          <w:rFonts w:ascii="RL2" w:eastAsia="MS Mincho" w:hAnsi="RL2"/>
          <w:sz w:val="22"/>
          <w:szCs w:val="22"/>
          <w:lang w:val="en-US" w:eastAsia="en-US"/>
        </w:rPr>
        <w:t xml:space="preserve">This policy sets out the principles, delegations and procedures that must be adhered to for all fundraising undertaken by, or on behalf of, </w:t>
      </w:r>
      <w:r w:rsidR="00027ECD" w:rsidRPr="00027ECD">
        <w:rPr>
          <w:rFonts w:ascii="RL2" w:eastAsia="MS Mincho" w:hAnsi="RL2"/>
          <w:i/>
          <w:sz w:val="22"/>
          <w:szCs w:val="22"/>
          <w:highlight w:val="yellow"/>
          <w:lang w:val="en-US" w:eastAsia="en-US"/>
        </w:rPr>
        <w:t>[insert Club name]</w:t>
      </w:r>
      <w:r w:rsidRPr="00FF0C7B">
        <w:rPr>
          <w:rFonts w:ascii="RL2" w:eastAsia="MS Mincho" w:hAnsi="RL2"/>
          <w:sz w:val="22"/>
          <w:szCs w:val="22"/>
          <w:lang w:val="en-US" w:eastAsia="en-US"/>
        </w:rPr>
        <w:t xml:space="preserve"> (also known as “the Club”). </w:t>
      </w:r>
    </w:p>
    <w:p w14:paraId="266C1B96" w14:textId="77777777" w:rsidR="00FF0C7B" w:rsidRPr="00FF0C7B" w:rsidRDefault="00FF0C7B" w:rsidP="00027ECD">
      <w:pPr>
        <w:widowControl/>
        <w:suppressAutoHyphens w:val="0"/>
        <w:ind w:left="11" w:hanging="11"/>
        <w:contextualSpacing/>
        <w:rPr>
          <w:rFonts w:ascii="RL2" w:eastAsia="MS Mincho" w:hAnsi="RL2"/>
          <w:sz w:val="22"/>
          <w:szCs w:val="22"/>
          <w:lang w:val="en-US" w:eastAsia="en-US"/>
        </w:rPr>
      </w:pPr>
      <w:r w:rsidRPr="00FF0C7B">
        <w:rPr>
          <w:rFonts w:ascii="RL2" w:eastAsia="MS Mincho" w:hAnsi="RL2"/>
          <w:sz w:val="22"/>
          <w:szCs w:val="22"/>
          <w:lang w:val="en-US" w:eastAsia="en-US"/>
        </w:rPr>
        <w:t>The object of the Fundraising Policy is to provide guidelines and procedures governing:</w:t>
      </w:r>
    </w:p>
    <w:p w14:paraId="1C6B159F" w14:textId="77777777" w:rsidR="00FF0C7B" w:rsidRPr="00FF0C7B" w:rsidRDefault="00FF0C7B" w:rsidP="00027ECD">
      <w:pPr>
        <w:widowControl/>
        <w:numPr>
          <w:ilvl w:val="0"/>
          <w:numId w:val="6"/>
        </w:numPr>
        <w:suppressAutoHyphens w:val="0"/>
        <w:contextualSpacing/>
        <w:rPr>
          <w:rFonts w:ascii="RL2" w:eastAsia="MS Mincho" w:hAnsi="RL2"/>
          <w:i/>
          <w:iCs/>
          <w:sz w:val="22"/>
          <w:szCs w:val="22"/>
          <w:lang w:val="en-US" w:eastAsia="en-US"/>
        </w:rPr>
      </w:pPr>
      <w:r w:rsidRPr="00FF0C7B">
        <w:rPr>
          <w:rFonts w:ascii="RL2" w:eastAsia="MS Mincho" w:hAnsi="RL2"/>
          <w:sz w:val="22"/>
          <w:szCs w:val="22"/>
          <w:lang w:val="en-US" w:eastAsia="en-US"/>
        </w:rPr>
        <w:t>Requirements, conduct and reporting:</w:t>
      </w:r>
    </w:p>
    <w:p w14:paraId="53293D37" w14:textId="77777777" w:rsidR="00FF0C7B" w:rsidRPr="00FF0C7B" w:rsidRDefault="00FF0C7B" w:rsidP="00027ECD">
      <w:pPr>
        <w:widowControl/>
        <w:numPr>
          <w:ilvl w:val="0"/>
          <w:numId w:val="6"/>
        </w:numPr>
        <w:suppressAutoHyphens w:val="0"/>
        <w:contextualSpacing/>
        <w:rPr>
          <w:rFonts w:ascii="RL2" w:eastAsia="MS Mincho" w:hAnsi="RL2"/>
          <w:i/>
          <w:iCs/>
          <w:sz w:val="22"/>
          <w:szCs w:val="22"/>
          <w:lang w:val="en-US" w:eastAsia="en-US"/>
        </w:rPr>
      </w:pPr>
      <w:r w:rsidRPr="00FF0C7B">
        <w:rPr>
          <w:rFonts w:ascii="RL2" w:eastAsia="MS Mincho" w:hAnsi="RL2"/>
          <w:sz w:val="22"/>
          <w:szCs w:val="22"/>
          <w:lang w:val="en-US" w:eastAsia="en-US"/>
        </w:rPr>
        <w:t>Permissible fundraising purposes and activities; and,</w:t>
      </w:r>
    </w:p>
    <w:p w14:paraId="701E599E" w14:textId="77777777" w:rsidR="00FF0C7B" w:rsidRPr="00027ECD" w:rsidRDefault="00FF0C7B" w:rsidP="00027ECD">
      <w:pPr>
        <w:widowControl/>
        <w:numPr>
          <w:ilvl w:val="0"/>
          <w:numId w:val="6"/>
        </w:numPr>
        <w:suppressAutoHyphens w:val="0"/>
        <w:contextualSpacing/>
        <w:rPr>
          <w:rFonts w:ascii="RL2" w:eastAsia="MS Mincho" w:hAnsi="RL2"/>
          <w:i/>
          <w:iCs/>
          <w:sz w:val="22"/>
          <w:szCs w:val="22"/>
          <w:lang w:val="en-US" w:eastAsia="en-US"/>
        </w:rPr>
      </w:pPr>
      <w:r w:rsidRPr="00FF0C7B">
        <w:rPr>
          <w:rFonts w:ascii="RL2" w:eastAsia="MS Mincho" w:hAnsi="RL2"/>
          <w:sz w:val="22"/>
          <w:szCs w:val="22"/>
          <w:lang w:val="en-US" w:eastAsia="en-US"/>
        </w:rPr>
        <w:t>Financial controls and management of funds.</w:t>
      </w:r>
    </w:p>
    <w:p w14:paraId="5760FF27" w14:textId="77777777" w:rsidR="00027ECD" w:rsidRPr="00FF0C7B" w:rsidRDefault="00027ECD" w:rsidP="00027ECD">
      <w:pPr>
        <w:widowControl/>
        <w:suppressAutoHyphens w:val="0"/>
        <w:ind w:left="720"/>
        <w:contextualSpacing/>
        <w:rPr>
          <w:rFonts w:ascii="RL2" w:eastAsia="MS Mincho" w:hAnsi="RL2"/>
          <w:i/>
          <w:iCs/>
          <w:sz w:val="22"/>
          <w:szCs w:val="22"/>
          <w:lang w:val="en-US" w:eastAsia="en-US"/>
        </w:rPr>
      </w:pPr>
    </w:p>
    <w:p w14:paraId="3F2965A4" w14:textId="77777777" w:rsidR="00027ECD" w:rsidRDefault="00FF0C7B" w:rsidP="00027ECD">
      <w:pPr>
        <w:widowControl/>
        <w:suppressAutoHyphens w:val="0"/>
        <w:ind w:left="11" w:hanging="11"/>
        <w:contextualSpacing/>
        <w:rPr>
          <w:rFonts w:ascii="RL2" w:eastAsia="MS Mincho" w:hAnsi="RL2"/>
          <w:sz w:val="22"/>
          <w:szCs w:val="22"/>
          <w:lang w:val="en-US" w:eastAsia="en-US"/>
        </w:rPr>
      </w:pPr>
      <w:r w:rsidRPr="00FF0C7B">
        <w:rPr>
          <w:rFonts w:ascii="RL2" w:eastAsia="MS Mincho" w:hAnsi="RL2"/>
          <w:sz w:val="22"/>
          <w:szCs w:val="22"/>
          <w:lang w:val="en-US" w:eastAsia="en-US"/>
        </w:rPr>
        <w:t xml:space="preserve">This policy applies to all members of the Executive and the staff and volunteers of the </w:t>
      </w:r>
      <w:r w:rsidR="00027ECD" w:rsidRPr="00027ECD">
        <w:rPr>
          <w:rFonts w:ascii="RL2" w:eastAsia="MS Mincho" w:hAnsi="RL2"/>
          <w:i/>
          <w:sz w:val="22"/>
          <w:szCs w:val="22"/>
          <w:highlight w:val="yellow"/>
          <w:lang w:val="en-US" w:eastAsia="en-US"/>
        </w:rPr>
        <w:t>[insert Club name]</w:t>
      </w:r>
      <w:r w:rsidRPr="00FF0C7B">
        <w:rPr>
          <w:rFonts w:ascii="RL2" w:eastAsia="MS Mincho" w:hAnsi="RL2"/>
          <w:sz w:val="22"/>
          <w:szCs w:val="22"/>
          <w:lang w:val="en-US" w:eastAsia="en-US"/>
        </w:rPr>
        <w:t>.</w:t>
      </w:r>
      <w:r w:rsidRPr="00FF0C7B">
        <w:rPr>
          <w:rFonts w:ascii="Calibri" w:eastAsia="MS Mincho" w:hAnsi="Calibri" w:cs="Calibri"/>
          <w:sz w:val="22"/>
          <w:szCs w:val="22"/>
          <w:lang w:val="en-US" w:eastAsia="en-US"/>
        </w:rPr>
        <w:t> </w:t>
      </w:r>
      <w:r w:rsidRPr="00FF0C7B">
        <w:rPr>
          <w:rFonts w:ascii="RL2" w:eastAsia="MS Mincho" w:hAnsi="RL2"/>
          <w:sz w:val="22"/>
          <w:szCs w:val="22"/>
          <w:lang w:val="en-US" w:eastAsia="en-US"/>
        </w:rPr>
        <w:t xml:space="preserve">The </w:t>
      </w:r>
      <w:r w:rsidRPr="00FF0C7B">
        <w:rPr>
          <w:rFonts w:ascii="RL2" w:eastAsia="MS Mincho" w:hAnsi="RL2"/>
          <w:i/>
          <w:iCs/>
          <w:sz w:val="22"/>
          <w:szCs w:val="22"/>
          <w:lang w:val="en-US" w:eastAsia="en-US"/>
        </w:rPr>
        <w:t>Collections Act 1966</w:t>
      </w:r>
      <w:r w:rsidRPr="00FF0C7B">
        <w:rPr>
          <w:rFonts w:ascii="RL2" w:eastAsia="MS Mincho" w:hAnsi="RL2"/>
          <w:sz w:val="22"/>
          <w:szCs w:val="22"/>
          <w:lang w:val="en-US" w:eastAsia="en-US"/>
        </w:rPr>
        <w:t xml:space="preserve"> requires that all fundraising activities must be sanctioned by the Office of Fair Trading (OFT). Matters dealing with sponsorship are not within the scope of this policy.</w:t>
      </w:r>
    </w:p>
    <w:p w14:paraId="322D22B0" w14:textId="77777777" w:rsidR="00027ECD" w:rsidRDefault="00027ECD" w:rsidP="00027ECD">
      <w:pPr>
        <w:widowControl/>
        <w:shd w:val="clear" w:color="auto" w:fill="FFFFFF"/>
        <w:suppressAutoHyphens w:val="0"/>
        <w:ind w:right="360"/>
        <w:textAlignment w:val="baseline"/>
        <w:rPr>
          <w:rFonts w:ascii="RL2" w:eastAsia="MS Mincho" w:hAnsi="RL2"/>
          <w:sz w:val="22"/>
          <w:szCs w:val="22"/>
          <w:lang w:val="en-US" w:eastAsia="en-US"/>
        </w:rPr>
      </w:pPr>
    </w:p>
    <w:p w14:paraId="0898992D" w14:textId="77777777" w:rsidR="00FF0C7B" w:rsidRPr="00027ECD" w:rsidRDefault="00027ECD" w:rsidP="00027ECD">
      <w:pPr>
        <w:widowControl/>
        <w:shd w:val="clear" w:color="auto" w:fill="FFFFFF"/>
        <w:suppressAutoHyphens w:val="0"/>
        <w:ind w:right="360"/>
        <w:textAlignment w:val="baseline"/>
        <w:rPr>
          <w:rFonts w:ascii="RL2" w:eastAsia="MS Mincho" w:hAnsi="RL2"/>
          <w:b/>
          <w:bCs/>
          <w:sz w:val="22"/>
          <w:szCs w:val="22"/>
          <w:lang w:val="en-US" w:eastAsia="en-US"/>
        </w:rPr>
      </w:pPr>
      <w:r w:rsidRPr="00027ECD">
        <w:rPr>
          <w:rFonts w:ascii="RL2" w:eastAsia="MS Mincho" w:hAnsi="RL2"/>
          <w:b/>
          <w:sz w:val="22"/>
          <w:szCs w:val="22"/>
          <w:lang w:val="en-US" w:eastAsia="en-US"/>
        </w:rPr>
        <w:t>2. POLICY</w:t>
      </w:r>
    </w:p>
    <w:p w14:paraId="613901A7" w14:textId="77777777" w:rsidR="00FF0C7B" w:rsidRPr="00FF0C7B" w:rsidRDefault="00FF0C7B" w:rsidP="00027ECD">
      <w:pPr>
        <w:widowControl/>
        <w:suppressAutoHyphens w:val="0"/>
        <w:ind w:left="11" w:hanging="11"/>
        <w:rPr>
          <w:rFonts w:ascii="RL2" w:eastAsia="MS Mincho" w:hAnsi="RL2"/>
          <w:sz w:val="22"/>
          <w:szCs w:val="22"/>
          <w:lang w:val="en-US" w:eastAsia="en-US"/>
        </w:rPr>
      </w:pPr>
      <w:r w:rsidRPr="00FF0C7B">
        <w:rPr>
          <w:rFonts w:ascii="RL2" w:eastAsia="MS Mincho" w:hAnsi="RL2"/>
          <w:sz w:val="22"/>
          <w:szCs w:val="22"/>
          <w:lang w:val="en-US" w:eastAsia="en-US"/>
        </w:rPr>
        <w:t xml:space="preserve">Fundraising by, or on behalf of </w:t>
      </w:r>
      <w:r w:rsidR="00027ECD" w:rsidRPr="00027ECD">
        <w:rPr>
          <w:rFonts w:ascii="RL2" w:eastAsia="MS Mincho" w:hAnsi="RL2"/>
          <w:i/>
          <w:sz w:val="22"/>
          <w:szCs w:val="22"/>
          <w:highlight w:val="yellow"/>
          <w:lang w:val="en-US" w:eastAsia="en-US"/>
        </w:rPr>
        <w:t>[insert Club name]</w:t>
      </w:r>
      <w:r w:rsidRPr="00FF0C7B">
        <w:rPr>
          <w:rFonts w:ascii="RL2" w:eastAsia="MS Mincho" w:hAnsi="RL2"/>
          <w:sz w:val="22"/>
          <w:szCs w:val="22"/>
          <w:lang w:val="en-US" w:eastAsia="en-US"/>
        </w:rPr>
        <w:t xml:space="preserve"> is a permissible activity where the funds raised are used in line with the objectives of the Club and in accordance with the </w:t>
      </w:r>
      <w:r w:rsidRPr="00FF0C7B">
        <w:rPr>
          <w:rFonts w:ascii="RL2" w:eastAsia="MS Mincho" w:hAnsi="RL2"/>
          <w:i/>
          <w:iCs/>
          <w:sz w:val="22"/>
          <w:szCs w:val="22"/>
          <w:lang w:val="en-US" w:eastAsia="en-US"/>
        </w:rPr>
        <w:t>Associations Incorporation Act 1981</w:t>
      </w:r>
      <w:r w:rsidRPr="00FF0C7B">
        <w:rPr>
          <w:rFonts w:ascii="RL2" w:eastAsia="MS Mincho" w:hAnsi="RL2"/>
          <w:sz w:val="22"/>
          <w:szCs w:val="22"/>
          <w:lang w:val="en-US" w:eastAsia="en-US"/>
        </w:rPr>
        <w:t xml:space="preserve"> (the Act) and </w:t>
      </w:r>
      <w:r w:rsidR="00027ECD" w:rsidRPr="00027ECD">
        <w:rPr>
          <w:rFonts w:ascii="RL2" w:eastAsia="MS Mincho" w:hAnsi="RL2"/>
          <w:i/>
          <w:sz w:val="22"/>
          <w:szCs w:val="22"/>
          <w:highlight w:val="yellow"/>
          <w:lang w:val="en-US" w:eastAsia="en-US"/>
        </w:rPr>
        <w:t>[insert Club name]</w:t>
      </w:r>
      <w:r w:rsidRPr="00FF0C7B">
        <w:rPr>
          <w:rFonts w:ascii="RL2" w:eastAsia="MS Mincho" w:hAnsi="RL2"/>
          <w:color w:val="808080"/>
          <w:sz w:val="22"/>
          <w:szCs w:val="22"/>
          <w:lang w:val="en-US" w:eastAsia="en-US"/>
        </w:rPr>
        <w:t xml:space="preserve"> </w:t>
      </w:r>
      <w:r w:rsidRPr="00FF0C7B">
        <w:rPr>
          <w:rFonts w:ascii="RL2" w:eastAsia="MS Mincho" w:hAnsi="RL2"/>
          <w:i/>
          <w:iCs/>
          <w:sz w:val="22"/>
          <w:szCs w:val="22"/>
          <w:lang w:val="en-US" w:eastAsia="en-US"/>
        </w:rPr>
        <w:t>Constitution and Rules</w:t>
      </w:r>
      <w:r w:rsidRPr="00FF0C7B">
        <w:rPr>
          <w:rFonts w:ascii="RL2" w:eastAsia="MS Mincho" w:hAnsi="RL2"/>
          <w:sz w:val="22"/>
          <w:szCs w:val="22"/>
          <w:lang w:val="en-US" w:eastAsia="en-US"/>
        </w:rPr>
        <w:t>.</w:t>
      </w:r>
    </w:p>
    <w:p w14:paraId="6301473F" w14:textId="77777777" w:rsidR="00FF0C7B" w:rsidRDefault="00FF0C7B" w:rsidP="00027ECD">
      <w:pPr>
        <w:widowControl/>
        <w:shd w:val="clear" w:color="auto" w:fill="FFFFFF"/>
        <w:suppressAutoHyphens w:val="0"/>
        <w:textAlignment w:val="baseline"/>
        <w:rPr>
          <w:rFonts w:ascii="RL2" w:eastAsia="MS Mincho" w:hAnsi="RL2"/>
          <w:sz w:val="22"/>
          <w:szCs w:val="22"/>
          <w:lang w:val="en-US" w:eastAsia="en-US"/>
        </w:rPr>
      </w:pPr>
      <w:r w:rsidRPr="00FF0C7B">
        <w:rPr>
          <w:rFonts w:ascii="RL2" w:eastAsia="MS Mincho" w:hAnsi="RL2"/>
          <w:sz w:val="22"/>
          <w:szCs w:val="22"/>
          <w:lang w:val="en-US" w:eastAsia="en-US"/>
        </w:rPr>
        <w:t xml:space="preserve">The Executive </w:t>
      </w:r>
      <w:proofErr w:type="spellStart"/>
      <w:r w:rsidRPr="00FF0C7B">
        <w:rPr>
          <w:rFonts w:ascii="RL2" w:eastAsia="MS Mincho" w:hAnsi="RL2"/>
          <w:sz w:val="22"/>
          <w:szCs w:val="22"/>
          <w:lang w:val="en-US" w:eastAsia="en-US"/>
        </w:rPr>
        <w:t>recognises</w:t>
      </w:r>
      <w:proofErr w:type="spellEnd"/>
      <w:r w:rsidRPr="00FF0C7B">
        <w:rPr>
          <w:rFonts w:ascii="RL2" w:eastAsia="MS Mincho" w:hAnsi="RL2"/>
          <w:sz w:val="22"/>
          <w:szCs w:val="22"/>
          <w:lang w:val="en-US" w:eastAsia="en-US"/>
        </w:rPr>
        <w:t xml:space="preserve"> that parents and players will often undertake fundraising to support a variety of team requirements or activities. While fund raising in support of their team is a useful activity for parents and players to undertake, with several teams at the Club, the following procedures need to be followed to establish and maintain fairness and equity and to ensure that the Club is not brought into disrepute.</w:t>
      </w:r>
    </w:p>
    <w:p w14:paraId="43172516" w14:textId="77777777" w:rsidR="00027ECD" w:rsidRDefault="00027ECD" w:rsidP="00027ECD">
      <w:pPr>
        <w:widowControl/>
        <w:shd w:val="clear" w:color="auto" w:fill="FFFFFF"/>
        <w:suppressAutoHyphens w:val="0"/>
        <w:textAlignment w:val="baseline"/>
        <w:rPr>
          <w:rFonts w:ascii="RL2" w:eastAsia="MS Mincho" w:hAnsi="RL2"/>
          <w:sz w:val="22"/>
          <w:szCs w:val="22"/>
          <w:lang w:val="en-US" w:eastAsia="en-US"/>
        </w:rPr>
      </w:pPr>
    </w:p>
    <w:p w14:paraId="69F697BA" w14:textId="77777777" w:rsidR="00FF0C7B" w:rsidRPr="00027ECD" w:rsidRDefault="00027ECD" w:rsidP="00027ECD">
      <w:pPr>
        <w:widowControl/>
        <w:shd w:val="clear" w:color="auto" w:fill="FFFFFF"/>
        <w:suppressAutoHyphens w:val="0"/>
        <w:textAlignment w:val="baseline"/>
        <w:rPr>
          <w:rFonts w:ascii="RL2" w:eastAsia="MS Mincho" w:hAnsi="RL2"/>
          <w:b/>
          <w:bCs/>
          <w:sz w:val="22"/>
          <w:szCs w:val="22"/>
          <w:lang w:val="en-US" w:eastAsia="en-US"/>
        </w:rPr>
      </w:pPr>
      <w:r w:rsidRPr="00027ECD">
        <w:rPr>
          <w:rFonts w:ascii="RL2" w:eastAsia="MS Mincho" w:hAnsi="RL2"/>
          <w:b/>
          <w:sz w:val="22"/>
          <w:szCs w:val="22"/>
          <w:lang w:val="en-US" w:eastAsia="en-US"/>
        </w:rPr>
        <w:t>3. PROCEDURES</w:t>
      </w:r>
    </w:p>
    <w:p w14:paraId="3427B980" w14:textId="77777777" w:rsidR="00FF0C7B" w:rsidRPr="00027ECD" w:rsidRDefault="00027ECD" w:rsidP="00027ECD">
      <w:pPr>
        <w:rPr>
          <w:rFonts w:ascii="RL2" w:eastAsia="MS Mincho" w:hAnsi="RL2"/>
          <w:b/>
          <w:bCs/>
          <w:iCs/>
          <w:sz w:val="22"/>
          <w:szCs w:val="22"/>
          <w:lang w:val="en-US"/>
        </w:rPr>
      </w:pPr>
      <w:r w:rsidRPr="00027ECD">
        <w:rPr>
          <w:rFonts w:ascii="RL2" w:eastAsia="MS Mincho" w:hAnsi="RL2"/>
          <w:b/>
          <w:bCs/>
          <w:iCs/>
          <w:sz w:val="22"/>
          <w:szCs w:val="22"/>
          <w:lang w:val="en-US"/>
        </w:rPr>
        <w:t>3.</w:t>
      </w:r>
      <w:r>
        <w:rPr>
          <w:rFonts w:ascii="RL2" w:eastAsia="MS Mincho" w:hAnsi="RL2"/>
          <w:b/>
          <w:bCs/>
          <w:iCs/>
          <w:sz w:val="22"/>
          <w:szCs w:val="22"/>
          <w:lang w:val="en-US"/>
        </w:rPr>
        <w:t xml:space="preserve">1 </w:t>
      </w:r>
      <w:r w:rsidR="00FF0C7B" w:rsidRPr="00027ECD">
        <w:rPr>
          <w:rFonts w:ascii="RL2" w:eastAsia="MS Mincho" w:hAnsi="RL2"/>
          <w:b/>
          <w:bCs/>
          <w:iCs/>
          <w:sz w:val="22"/>
          <w:szCs w:val="22"/>
          <w:lang w:val="en-US"/>
        </w:rPr>
        <w:t>Requirements, Conduct and Reporting</w:t>
      </w:r>
    </w:p>
    <w:p w14:paraId="730431CC" w14:textId="77777777" w:rsidR="00FF0C7B" w:rsidRP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Any parent or team intending to engage in fundraising activities must first register with the Executive of the Club. Information required includes:</w:t>
      </w:r>
    </w:p>
    <w:p w14:paraId="02F75833" w14:textId="77777777" w:rsidR="00FF0C7B" w:rsidRPr="00FF0C7B" w:rsidRDefault="00FF0C7B" w:rsidP="00027ECD">
      <w:pPr>
        <w:widowControl/>
        <w:numPr>
          <w:ilvl w:val="0"/>
          <w:numId w:val="9"/>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Purpose</w:t>
      </w:r>
      <w:r w:rsidR="00027ECD">
        <w:rPr>
          <w:rFonts w:ascii="RL2" w:eastAsia="MS Mincho" w:hAnsi="RL2"/>
          <w:sz w:val="22"/>
          <w:szCs w:val="22"/>
          <w:lang w:val="en-US" w:eastAsia="en-US"/>
        </w:rPr>
        <w:t>;</w:t>
      </w:r>
    </w:p>
    <w:p w14:paraId="65FF3E05" w14:textId="77777777" w:rsidR="00FF0C7B" w:rsidRPr="00FF0C7B" w:rsidRDefault="00FF0C7B" w:rsidP="00027ECD">
      <w:pPr>
        <w:widowControl/>
        <w:numPr>
          <w:ilvl w:val="0"/>
          <w:numId w:val="9"/>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Type of activities</w:t>
      </w:r>
      <w:r w:rsidR="00027ECD">
        <w:rPr>
          <w:rFonts w:ascii="RL2" w:eastAsia="MS Mincho" w:hAnsi="RL2"/>
          <w:sz w:val="22"/>
          <w:szCs w:val="22"/>
          <w:lang w:val="en-US" w:eastAsia="en-US"/>
        </w:rPr>
        <w:t>;</w:t>
      </w:r>
    </w:p>
    <w:p w14:paraId="0BFB2714" w14:textId="77777777" w:rsidR="00FF0C7B" w:rsidRPr="00FF0C7B" w:rsidRDefault="00FF0C7B" w:rsidP="00027ECD">
      <w:pPr>
        <w:widowControl/>
        <w:numPr>
          <w:ilvl w:val="0"/>
          <w:numId w:val="9"/>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 xml:space="preserve">Any involvement (and approval) of external </w:t>
      </w:r>
      <w:proofErr w:type="spellStart"/>
      <w:r w:rsidRPr="00FF0C7B">
        <w:rPr>
          <w:rFonts w:ascii="RL2" w:eastAsia="MS Mincho" w:hAnsi="RL2"/>
          <w:sz w:val="22"/>
          <w:szCs w:val="22"/>
          <w:lang w:val="en-US" w:eastAsia="en-US"/>
        </w:rPr>
        <w:t>organisations</w:t>
      </w:r>
      <w:proofErr w:type="spellEnd"/>
      <w:r w:rsidRPr="00FF0C7B">
        <w:rPr>
          <w:rFonts w:ascii="RL2" w:eastAsia="MS Mincho" w:hAnsi="RL2"/>
          <w:sz w:val="22"/>
          <w:szCs w:val="22"/>
          <w:lang w:val="en-US" w:eastAsia="en-US"/>
        </w:rPr>
        <w:t xml:space="preserve"> (i.e. pubs to hold raffles)</w:t>
      </w:r>
      <w:r w:rsidR="00027ECD">
        <w:rPr>
          <w:rFonts w:ascii="RL2" w:eastAsia="MS Mincho" w:hAnsi="RL2"/>
          <w:sz w:val="22"/>
          <w:szCs w:val="22"/>
          <w:lang w:val="en-US" w:eastAsia="en-US"/>
        </w:rPr>
        <w:t>;</w:t>
      </w:r>
    </w:p>
    <w:p w14:paraId="3D16EBE7" w14:textId="77777777" w:rsidR="00FF0C7B" w:rsidRPr="00FF0C7B" w:rsidRDefault="00FF0C7B" w:rsidP="00027ECD">
      <w:pPr>
        <w:widowControl/>
        <w:numPr>
          <w:ilvl w:val="0"/>
          <w:numId w:val="9"/>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Who will be engaged in nominated activities</w:t>
      </w:r>
      <w:r w:rsidR="00027ECD">
        <w:rPr>
          <w:rFonts w:ascii="RL2" w:eastAsia="MS Mincho" w:hAnsi="RL2"/>
          <w:sz w:val="22"/>
          <w:szCs w:val="22"/>
          <w:lang w:val="en-US" w:eastAsia="en-US"/>
        </w:rPr>
        <w:t>;</w:t>
      </w:r>
    </w:p>
    <w:p w14:paraId="3364DB41" w14:textId="77777777" w:rsidR="00027ECD" w:rsidRDefault="00FF0C7B" w:rsidP="00027ECD">
      <w:pPr>
        <w:widowControl/>
        <w:numPr>
          <w:ilvl w:val="0"/>
          <w:numId w:val="9"/>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How will the funds raised be recorded and managed</w:t>
      </w:r>
      <w:r w:rsidR="00027ECD">
        <w:rPr>
          <w:rFonts w:ascii="RL2" w:eastAsia="MS Mincho" w:hAnsi="RL2"/>
          <w:sz w:val="22"/>
          <w:szCs w:val="22"/>
          <w:lang w:val="en-US" w:eastAsia="en-US"/>
        </w:rPr>
        <w:t>;</w:t>
      </w:r>
    </w:p>
    <w:p w14:paraId="3F3C1A64" w14:textId="77777777" w:rsidR="00027ECD" w:rsidRDefault="00027ECD">
      <w:pPr>
        <w:widowControl/>
        <w:suppressAutoHyphens w:val="0"/>
        <w:rPr>
          <w:rFonts w:ascii="RL2" w:eastAsia="MS Mincho" w:hAnsi="RL2"/>
          <w:sz w:val="22"/>
          <w:szCs w:val="22"/>
          <w:lang w:val="en-US" w:eastAsia="en-US"/>
        </w:rPr>
      </w:pPr>
      <w:r>
        <w:rPr>
          <w:rFonts w:ascii="RL2" w:eastAsia="MS Mincho" w:hAnsi="RL2"/>
          <w:sz w:val="22"/>
          <w:szCs w:val="22"/>
          <w:lang w:val="en-US" w:eastAsia="en-US"/>
        </w:rPr>
        <w:br w:type="page"/>
      </w:r>
    </w:p>
    <w:p w14:paraId="7FCD36A1" w14:textId="77777777" w:rsidR="00027ECD" w:rsidRDefault="00027ECD" w:rsidP="00027ECD">
      <w:pPr>
        <w:widowControl/>
        <w:suppressAutoHyphens w:val="0"/>
        <w:ind w:left="720"/>
        <w:rPr>
          <w:rFonts w:ascii="RL2" w:eastAsia="MS Mincho" w:hAnsi="RL2"/>
          <w:sz w:val="22"/>
          <w:szCs w:val="22"/>
          <w:lang w:val="en-US" w:eastAsia="en-US"/>
        </w:rPr>
      </w:pPr>
    </w:p>
    <w:p w14:paraId="7EB5C98D" w14:textId="77777777" w:rsidR="00FF0C7B" w:rsidRPr="00027ECD" w:rsidRDefault="00FF0C7B" w:rsidP="00027ECD">
      <w:pPr>
        <w:widowControl/>
        <w:suppressAutoHyphens w:val="0"/>
        <w:rPr>
          <w:rFonts w:ascii="RL2" w:eastAsia="MS Mincho" w:hAnsi="RL2"/>
          <w:sz w:val="22"/>
          <w:szCs w:val="22"/>
          <w:lang w:val="en-US" w:eastAsia="en-US"/>
        </w:rPr>
      </w:pPr>
      <w:r w:rsidRPr="00027ECD">
        <w:rPr>
          <w:rFonts w:ascii="RL2" w:eastAsia="MS Mincho" w:hAnsi="RL2"/>
          <w:sz w:val="22"/>
          <w:szCs w:val="22"/>
          <w:lang w:val="en-US" w:eastAsia="en-US"/>
        </w:rPr>
        <w:t>Where there is a conflict in proposed fundraising activities (i.e. if two teams request to hold raffles at the same venue at the same time), the proponents will be asked to negotiate fairly and equitably. Where agreement cannot be reached, the Executive will intervene, and their decision will be final and binding.</w:t>
      </w:r>
    </w:p>
    <w:p w14:paraId="1F022B39" w14:textId="77777777" w:rsid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Ongoing fundraising activities must be confirmed at the beginning of each calendar year, prior to the season commencing.</w:t>
      </w:r>
    </w:p>
    <w:p w14:paraId="3140ED12" w14:textId="77777777" w:rsidR="00FF0C7B" w:rsidRP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All persons engaging in fundraising activities for, or on behalf of the Club, must wear approved Club attire and conduct themselves in a manner that does not bring the Club into disrepute.</w:t>
      </w:r>
    </w:p>
    <w:p w14:paraId="22D38A55" w14:textId="77777777" w:rsidR="00FF0C7B" w:rsidRP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Other than players, anyone engaging in fundraising activities will first need to be registered as a volunteer through the playrugbyleague.com website.</w:t>
      </w:r>
    </w:p>
    <w:p w14:paraId="286E9A99" w14:textId="77777777" w:rsidR="00FF0C7B" w:rsidRP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At the end of each season, the person who registered the fundraising activity with the Executive will be responsible for providing a report detailing:</w:t>
      </w:r>
    </w:p>
    <w:p w14:paraId="362DB081" w14:textId="77777777" w:rsidR="00FF0C7B" w:rsidRPr="00FF0C7B" w:rsidRDefault="00FF0C7B" w:rsidP="00027ECD">
      <w:pPr>
        <w:widowControl/>
        <w:numPr>
          <w:ilvl w:val="0"/>
          <w:numId w:val="11"/>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How much was raised?</w:t>
      </w:r>
    </w:p>
    <w:p w14:paraId="11D9254D" w14:textId="77777777" w:rsidR="00FF0C7B" w:rsidRPr="00FF0C7B" w:rsidRDefault="00FF0C7B" w:rsidP="00027ECD">
      <w:pPr>
        <w:widowControl/>
        <w:numPr>
          <w:ilvl w:val="0"/>
          <w:numId w:val="10"/>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How the money was spent?</w:t>
      </w:r>
    </w:p>
    <w:p w14:paraId="5278A5AE" w14:textId="77777777" w:rsidR="00FF0C7B" w:rsidRPr="00FF0C7B" w:rsidRDefault="00FF0C7B" w:rsidP="00027ECD">
      <w:pPr>
        <w:widowControl/>
        <w:numPr>
          <w:ilvl w:val="0"/>
          <w:numId w:val="10"/>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Treatment of any surplus funds</w:t>
      </w:r>
    </w:p>
    <w:p w14:paraId="7978F294" w14:textId="77777777" w:rsid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This report will be tabled at the Clubs AGM.</w:t>
      </w:r>
    </w:p>
    <w:p w14:paraId="2FFF06F6" w14:textId="77777777" w:rsidR="00027ECD" w:rsidRPr="00FF0C7B" w:rsidRDefault="00027ECD" w:rsidP="00027ECD">
      <w:pPr>
        <w:widowControl/>
        <w:suppressAutoHyphens w:val="0"/>
        <w:rPr>
          <w:rFonts w:ascii="RL2" w:eastAsia="MS Mincho" w:hAnsi="RL2"/>
          <w:sz w:val="22"/>
          <w:szCs w:val="22"/>
          <w:lang w:val="en-US" w:eastAsia="en-US"/>
        </w:rPr>
      </w:pPr>
    </w:p>
    <w:p w14:paraId="65BAD41F" w14:textId="77777777" w:rsidR="00FF0C7B" w:rsidRPr="00027ECD" w:rsidRDefault="00027ECD" w:rsidP="00027ECD">
      <w:pPr>
        <w:widowControl/>
        <w:suppressAutoHyphens w:val="0"/>
        <w:rPr>
          <w:rFonts w:ascii="RL2" w:eastAsia="MS Mincho" w:hAnsi="RL2"/>
          <w:b/>
          <w:bCs/>
          <w:iCs/>
          <w:sz w:val="22"/>
          <w:szCs w:val="22"/>
          <w:lang w:val="en-US" w:eastAsia="en-US"/>
        </w:rPr>
      </w:pPr>
      <w:r>
        <w:rPr>
          <w:rFonts w:ascii="RL2" w:eastAsia="MS Mincho" w:hAnsi="RL2"/>
          <w:b/>
          <w:bCs/>
          <w:iCs/>
          <w:sz w:val="22"/>
          <w:szCs w:val="22"/>
          <w:lang w:val="en-US" w:eastAsia="en-US"/>
        </w:rPr>
        <w:t xml:space="preserve">3.2 </w:t>
      </w:r>
      <w:r w:rsidR="00FF0C7B" w:rsidRPr="00027ECD">
        <w:rPr>
          <w:rFonts w:ascii="RL2" w:eastAsia="MS Mincho" w:hAnsi="RL2"/>
          <w:b/>
          <w:bCs/>
          <w:iCs/>
          <w:sz w:val="22"/>
          <w:szCs w:val="22"/>
          <w:lang w:val="en-US" w:eastAsia="en-US"/>
        </w:rPr>
        <w:t>Permissible Purposes and Activities</w:t>
      </w:r>
    </w:p>
    <w:p w14:paraId="4B689169" w14:textId="77777777" w:rsidR="00FF0C7B" w:rsidRP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While not an exhaustive list, parents, players or teams are permitted to fundraise for the following purposes:</w:t>
      </w:r>
    </w:p>
    <w:p w14:paraId="059F556B" w14:textId="77777777" w:rsidR="00FF0C7B" w:rsidRPr="00FF0C7B" w:rsidRDefault="00FF0C7B" w:rsidP="00027ECD">
      <w:pPr>
        <w:widowControl/>
        <w:numPr>
          <w:ilvl w:val="0"/>
          <w:numId w:val="7"/>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Team social activities and events</w:t>
      </w:r>
    </w:p>
    <w:p w14:paraId="4C9CAF67" w14:textId="77777777" w:rsidR="00FF0C7B" w:rsidRPr="00FF0C7B" w:rsidRDefault="00FF0C7B" w:rsidP="00027ECD">
      <w:pPr>
        <w:widowControl/>
        <w:numPr>
          <w:ilvl w:val="0"/>
          <w:numId w:val="7"/>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Tournament registration fees (not including the usual competition)</w:t>
      </w:r>
    </w:p>
    <w:p w14:paraId="3201F1D6" w14:textId="77777777" w:rsidR="00FF0C7B" w:rsidRPr="00FF0C7B" w:rsidRDefault="00FF0C7B" w:rsidP="00027ECD">
      <w:pPr>
        <w:widowControl/>
        <w:numPr>
          <w:ilvl w:val="0"/>
          <w:numId w:val="7"/>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Expenses associated with travelling to tournaments (not including the usual competition)</w:t>
      </w:r>
    </w:p>
    <w:p w14:paraId="0FA77C68" w14:textId="77777777" w:rsidR="00FF0C7B" w:rsidRPr="00FF0C7B" w:rsidRDefault="00FF0C7B" w:rsidP="00027ECD">
      <w:pPr>
        <w:widowControl/>
        <w:numPr>
          <w:ilvl w:val="0"/>
          <w:numId w:val="7"/>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To assist with financial hardship experienced by players</w:t>
      </w:r>
    </w:p>
    <w:p w14:paraId="275C5735" w14:textId="77777777" w:rsidR="00FF0C7B" w:rsidRDefault="00FF0C7B" w:rsidP="00027ECD">
      <w:pPr>
        <w:widowControl/>
        <w:numPr>
          <w:ilvl w:val="0"/>
          <w:numId w:val="7"/>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For charitable or community benefit</w:t>
      </w:r>
    </w:p>
    <w:p w14:paraId="1C8A534A" w14:textId="77777777" w:rsidR="00027ECD" w:rsidRPr="00FF0C7B" w:rsidRDefault="00027ECD" w:rsidP="00027ECD">
      <w:pPr>
        <w:widowControl/>
        <w:suppressAutoHyphens w:val="0"/>
        <w:ind w:left="720"/>
        <w:rPr>
          <w:rFonts w:ascii="RL2" w:eastAsia="MS Mincho" w:hAnsi="RL2"/>
          <w:sz w:val="22"/>
          <w:szCs w:val="22"/>
          <w:lang w:val="en-US" w:eastAsia="en-US"/>
        </w:rPr>
      </w:pPr>
    </w:p>
    <w:p w14:paraId="01A9F8DB" w14:textId="77777777" w:rsidR="00FF0C7B" w:rsidRP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Permissible fundraising activities include (but are not limited to):</w:t>
      </w:r>
    </w:p>
    <w:p w14:paraId="70BC9B29" w14:textId="77777777" w:rsidR="00FF0C7B" w:rsidRPr="00FF0C7B" w:rsidRDefault="00FF0C7B" w:rsidP="00027ECD">
      <w:pPr>
        <w:widowControl/>
        <w:numPr>
          <w:ilvl w:val="0"/>
          <w:numId w:val="8"/>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Meat tray raffles</w:t>
      </w:r>
    </w:p>
    <w:p w14:paraId="0E99572E" w14:textId="77777777" w:rsidR="00FF0C7B" w:rsidRPr="00FF0C7B" w:rsidRDefault="00FF0C7B" w:rsidP="00027ECD">
      <w:pPr>
        <w:widowControl/>
        <w:numPr>
          <w:ilvl w:val="0"/>
          <w:numId w:val="8"/>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Other raffles</w:t>
      </w:r>
    </w:p>
    <w:p w14:paraId="2BB2324A" w14:textId="77777777" w:rsidR="00FF0C7B" w:rsidRPr="00FF0C7B" w:rsidRDefault="00FF0C7B" w:rsidP="00027ECD">
      <w:pPr>
        <w:widowControl/>
        <w:numPr>
          <w:ilvl w:val="0"/>
          <w:numId w:val="8"/>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Selling of goods and services</w:t>
      </w:r>
    </w:p>
    <w:p w14:paraId="6E400BA9" w14:textId="77777777" w:rsidR="00FF0C7B" w:rsidRDefault="00FF0C7B" w:rsidP="00027ECD">
      <w:pPr>
        <w:widowControl/>
        <w:numPr>
          <w:ilvl w:val="0"/>
          <w:numId w:val="8"/>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BBQs (Bunnings BBQs can only be requested by the Club)</w:t>
      </w:r>
    </w:p>
    <w:p w14:paraId="2A0C36E0" w14:textId="77777777" w:rsidR="00027ECD" w:rsidRDefault="00027ECD">
      <w:pPr>
        <w:widowControl/>
        <w:suppressAutoHyphens w:val="0"/>
        <w:rPr>
          <w:rFonts w:ascii="RL2" w:eastAsia="MS Mincho" w:hAnsi="RL2"/>
          <w:sz w:val="22"/>
          <w:szCs w:val="22"/>
          <w:lang w:val="en-US" w:eastAsia="en-US"/>
        </w:rPr>
      </w:pPr>
      <w:r>
        <w:rPr>
          <w:rFonts w:ascii="RL2" w:eastAsia="MS Mincho" w:hAnsi="RL2"/>
          <w:sz w:val="22"/>
          <w:szCs w:val="22"/>
          <w:lang w:val="en-US" w:eastAsia="en-US"/>
        </w:rPr>
        <w:br w:type="page"/>
      </w:r>
    </w:p>
    <w:p w14:paraId="31A1F92E" w14:textId="77777777" w:rsidR="00027ECD" w:rsidRPr="00FF0C7B" w:rsidRDefault="00027ECD" w:rsidP="00027ECD">
      <w:pPr>
        <w:widowControl/>
        <w:suppressAutoHyphens w:val="0"/>
        <w:ind w:left="720"/>
        <w:rPr>
          <w:rFonts w:ascii="RL2" w:eastAsia="MS Mincho" w:hAnsi="RL2"/>
          <w:sz w:val="22"/>
          <w:szCs w:val="22"/>
          <w:lang w:val="en-US" w:eastAsia="en-US"/>
        </w:rPr>
      </w:pPr>
    </w:p>
    <w:p w14:paraId="2DE13054" w14:textId="77777777" w:rsidR="00FF0C7B" w:rsidRPr="00027ECD" w:rsidRDefault="00027ECD" w:rsidP="00027ECD">
      <w:pPr>
        <w:widowControl/>
        <w:suppressAutoHyphens w:val="0"/>
        <w:rPr>
          <w:rFonts w:ascii="RL2" w:eastAsia="MS Mincho" w:hAnsi="RL2"/>
          <w:b/>
          <w:bCs/>
          <w:iCs/>
          <w:sz w:val="22"/>
          <w:szCs w:val="22"/>
          <w:lang w:val="en-US" w:eastAsia="en-US"/>
        </w:rPr>
      </w:pPr>
      <w:r>
        <w:rPr>
          <w:rFonts w:ascii="RL2" w:eastAsia="MS Mincho" w:hAnsi="RL2"/>
          <w:b/>
          <w:bCs/>
          <w:iCs/>
          <w:sz w:val="22"/>
          <w:szCs w:val="22"/>
          <w:lang w:val="en-US" w:eastAsia="en-US"/>
        </w:rPr>
        <w:t xml:space="preserve">3.3 </w:t>
      </w:r>
      <w:r w:rsidR="00FF0C7B" w:rsidRPr="00027ECD">
        <w:rPr>
          <w:rFonts w:ascii="RL2" w:eastAsia="MS Mincho" w:hAnsi="RL2"/>
          <w:b/>
          <w:bCs/>
          <w:iCs/>
          <w:sz w:val="22"/>
          <w:szCs w:val="22"/>
          <w:lang w:val="en-US" w:eastAsia="en-US"/>
        </w:rPr>
        <w:t>Financial controls and Management of Funds</w:t>
      </w:r>
    </w:p>
    <w:p w14:paraId="3307DF75" w14:textId="77777777" w:rsidR="00FF0C7B" w:rsidRP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Funds raised are to be appropriately managed by the registered fundraiser. The Club takes no responsibility for the management of these funds.</w:t>
      </w:r>
    </w:p>
    <w:p w14:paraId="50145648" w14:textId="77777777" w:rsidR="00FF0C7B" w:rsidRP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 xml:space="preserve">Notwithstanding, appropriate financial controls must be applied to protect the Club against wrong-doing and maintain the integrity of the </w:t>
      </w:r>
      <w:proofErr w:type="spellStart"/>
      <w:r w:rsidRPr="00FF0C7B">
        <w:rPr>
          <w:rFonts w:ascii="RL2" w:eastAsia="MS Mincho" w:hAnsi="RL2"/>
          <w:sz w:val="22"/>
          <w:szCs w:val="22"/>
          <w:lang w:val="en-US" w:eastAsia="en-US"/>
        </w:rPr>
        <w:t>organisation</w:t>
      </w:r>
      <w:proofErr w:type="spellEnd"/>
      <w:r w:rsidRPr="00FF0C7B">
        <w:rPr>
          <w:rFonts w:ascii="RL2" w:eastAsia="MS Mincho" w:hAnsi="RL2"/>
          <w:sz w:val="22"/>
          <w:szCs w:val="22"/>
          <w:lang w:val="en-US" w:eastAsia="en-US"/>
        </w:rPr>
        <w:t>. Controls should be underpinned by the following principles which should also be applied to all financial management matters and dealings:</w:t>
      </w:r>
    </w:p>
    <w:p w14:paraId="373EECA3" w14:textId="77777777" w:rsidR="00FF0C7B" w:rsidRPr="00FF0C7B" w:rsidRDefault="00FF0C7B" w:rsidP="00027ECD">
      <w:pPr>
        <w:widowControl/>
        <w:numPr>
          <w:ilvl w:val="0"/>
          <w:numId w:val="5"/>
        </w:numPr>
        <w:suppressAutoHyphens w:val="0"/>
        <w:ind w:left="714" w:hanging="357"/>
        <w:rPr>
          <w:rFonts w:ascii="RL2" w:eastAsia="MS Mincho" w:hAnsi="RL2"/>
          <w:sz w:val="22"/>
          <w:szCs w:val="22"/>
          <w:lang w:val="en-US" w:eastAsia="en-US"/>
        </w:rPr>
      </w:pPr>
      <w:r w:rsidRPr="00FF0C7B">
        <w:rPr>
          <w:rFonts w:ascii="RL2" w:eastAsia="MS Mincho" w:hAnsi="RL2"/>
          <w:sz w:val="22"/>
          <w:szCs w:val="22"/>
          <w:lang w:val="en-US" w:eastAsia="en-US"/>
        </w:rPr>
        <w:t>Accountability;</w:t>
      </w:r>
    </w:p>
    <w:p w14:paraId="0408F2F3" w14:textId="77777777" w:rsidR="00FF0C7B" w:rsidRPr="00FF0C7B" w:rsidRDefault="00FF0C7B" w:rsidP="00027ECD">
      <w:pPr>
        <w:widowControl/>
        <w:numPr>
          <w:ilvl w:val="0"/>
          <w:numId w:val="5"/>
        </w:numPr>
        <w:suppressAutoHyphens w:val="0"/>
        <w:ind w:left="714" w:hanging="357"/>
        <w:rPr>
          <w:rFonts w:ascii="RL2" w:eastAsia="MS Mincho" w:hAnsi="RL2"/>
          <w:sz w:val="22"/>
          <w:szCs w:val="22"/>
          <w:lang w:val="en-US" w:eastAsia="en-US"/>
        </w:rPr>
      </w:pPr>
      <w:r w:rsidRPr="00FF0C7B">
        <w:rPr>
          <w:rFonts w:ascii="RL2" w:eastAsia="MS Mincho" w:hAnsi="RL2"/>
          <w:sz w:val="22"/>
          <w:szCs w:val="22"/>
          <w:lang w:val="en-US" w:eastAsia="en-US"/>
        </w:rPr>
        <w:t>Risk management; and</w:t>
      </w:r>
    </w:p>
    <w:p w14:paraId="665CFD90" w14:textId="77777777" w:rsidR="00FF0C7B" w:rsidRPr="00FF0C7B" w:rsidRDefault="00FF0C7B" w:rsidP="00027ECD">
      <w:pPr>
        <w:widowControl/>
        <w:numPr>
          <w:ilvl w:val="0"/>
          <w:numId w:val="5"/>
        </w:numPr>
        <w:suppressAutoHyphens w:val="0"/>
        <w:ind w:left="714" w:hanging="357"/>
        <w:rPr>
          <w:rFonts w:ascii="RL2" w:eastAsia="MS Mincho" w:hAnsi="RL2"/>
          <w:sz w:val="22"/>
          <w:szCs w:val="22"/>
          <w:lang w:val="en-US" w:eastAsia="en-US"/>
        </w:rPr>
      </w:pPr>
      <w:r w:rsidRPr="00FF0C7B">
        <w:rPr>
          <w:rFonts w:ascii="RL2" w:eastAsia="MS Mincho" w:hAnsi="RL2"/>
          <w:sz w:val="22"/>
          <w:szCs w:val="22"/>
          <w:lang w:val="en-US" w:eastAsia="en-US"/>
        </w:rPr>
        <w:t>Probity and transparency</w:t>
      </w:r>
    </w:p>
    <w:p w14:paraId="18785A60" w14:textId="77777777" w:rsidR="00FF0C7B" w:rsidRPr="00FF0C7B" w:rsidRDefault="00FF0C7B" w:rsidP="00027ECD">
      <w:pPr>
        <w:widowControl/>
        <w:suppressAutoHyphens w:val="0"/>
        <w:ind w:left="714"/>
        <w:rPr>
          <w:rFonts w:ascii="RL2" w:eastAsia="MS Mincho" w:hAnsi="RL2"/>
          <w:sz w:val="22"/>
          <w:szCs w:val="22"/>
          <w:lang w:val="en-US" w:eastAsia="en-US"/>
        </w:rPr>
      </w:pPr>
    </w:p>
    <w:p w14:paraId="5C2FDF47" w14:textId="77777777" w:rsidR="00FF0C7B" w:rsidRPr="00FF0C7B" w:rsidRDefault="00FF0C7B" w:rsidP="00027ECD">
      <w:pPr>
        <w:widowControl/>
        <w:suppressAutoHyphens w:val="0"/>
        <w:rPr>
          <w:rFonts w:ascii="RL2" w:eastAsia="MS Mincho" w:hAnsi="RL2"/>
          <w:sz w:val="22"/>
          <w:szCs w:val="22"/>
          <w:lang w:val="en-US" w:eastAsia="en-US"/>
        </w:rPr>
      </w:pPr>
      <w:r w:rsidRPr="00FF0C7B">
        <w:rPr>
          <w:rFonts w:ascii="RL2" w:eastAsia="MS Mincho" w:hAnsi="RL2"/>
          <w:sz w:val="22"/>
          <w:szCs w:val="22"/>
          <w:lang w:val="en-US" w:eastAsia="en-US"/>
        </w:rPr>
        <w:t>To give effect to these principles, the following controls should be applied where possible:</w:t>
      </w:r>
    </w:p>
    <w:p w14:paraId="33958ECB" w14:textId="77777777" w:rsidR="00FF0C7B" w:rsidRPr="00FF0C7B" w:rsidRDefault="00FF0C7B" w:rsidP="00027ECD">
      <w:pPr>
        <w:widowControl/>
        <w:numPr>
          <w:ilvl w:val="0"/>
          <w:numId w:val="12"/>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At least two people engage in the collection of funds</w:t>
      </w:r>
    </w:p>
    <w:p w14:paraId="0B93E016" w14:textId="77777777" w:rsidR="00FF0C7B" w:rsidRPr="00FF0C7B" w:rsidRDefault="00FF0C7B" w:rsidP="00027ECD">
      <w:pPr>
        <w:widowControl/>
        <w:numPr>
          <w:ilvl w:val="0"/>
          <w:numId w:val="12"/>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Total funds collected be receipted by two people</w:t>
      </w:r>
    </w:p>
    <w:p w14:paraId="43085368" w14:textId="77777777" w:rsidR="00FF0C7B" w:rsidRPr="00FF0C7B" w:rsidRDefault="00FF0C7B" w:rsidP="00027ECD">
      <w:pPr>
        <w:widowControl/>
        <w:numPr>
          <w:ilvl w:val="0"/>
          <w:numId w:val="12"/>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All receipts and invoices be retained</w:t>
      </w:r>
    </w:p>
    <w:p w14:paraId="31748517" w14:textId="77777777" w:rsidR="00FF0C7B" w:rsidRPr="00FF0C7B" w:rsidRDefault="00FF0C7B" w:rsidP="00027ECD">
      <w:pPr>
        <w:widowControl/>
        <w:numPr>
          <w:ilvl w:val="0"/>
          <w:numId w:val="12"/>
        </w:numPr>
        <w:suppressAutoHyphens w:val="0"/>
        <w:rPr>
          <w:rFonts w:ascii="RL2" w:eastAsia="MS Mincho" w:hAnsi="RL2"/>
          <w:sz w:val="22"/>
          <w:szCs w:val="22"/>
          <w:lang w:val="en-US" w:eastAsia="en-US"/>
        </w:rPr>
      </w:pPr>
      <w:r w:rsidRPr="00FF0C7B">
        <w:rPr>
          <w:rFonts w:ascii="RL2" w:eastAsia="MS Mincho" w:hAnsi="RL2"/>
          <w:sz w:val="22"/>
          <w:szCs w:val="22"/>
          <w:lang w:val="en-US" w:eastAsia="en-US"/>
        </w:rPr>
        <w:t>Any transfer of funds be receipted by two people</w:t>
      </w:r>
    </w:p>
    <w:p w14:paraId="5E2281B2" w14:textId="77777777" w:rsidR="001A62C2" w:rsidRDefault="001A62C2" w:rsidP="00027ECD">
      <w:pPr>
        <w:rPr>
          <w:rFonts w:ascii="RL2" w:hAnsi="RL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FF0C7B" w:rsidRPr="00027ECD" w14:paraId="786C1541" w14:textId="77777777" w:rsidTr="006E0C1B">
        <w:tc>
          <w:tcPr>
            <w:tcW w:w="8516" w:type="dxa"/>
            <w:shd w:val="clear" w:color="auto" w:fill="auto"/>
          </w:tcPr>
          <w:p w14:paraId="6CD6684C" w14:textId="77777777" w:rsidR="00FF0C7B" w:rsidRPr="00027ECD" w:rsidRDefault="00FF0C7B" w:rsidP="00027ECD">
            <w:pPr>
              <w:widowControl/>
              <w:suppressAutoHyphens w:val="0"/>
              <w:rPr>
                <w:rFonts w:ascii="RL2" w:eastAsia="MS Mincho" w:hAnsi="RL2"/>
                <w:b/>
                <w:bCs/>
                <w:sz w:val="20"/>
                <w:lang w:eastAsia="en-US"/>
              </w:rPr>
            </w:pPr>
            <w:r w:rsidRPr="00027ECD">
              <w:rPr>
                <w:rFonts w:ascii="RL2" w:eastAsia="MS Mincho" w:hAnsi="RL2"/>
                <w:b/>
                <w:bCs/>
                <w:sz w:val="20"/>
                <w:lang w:eastAsia="en-US"/>
              </w:rPr>
              <w:t>Approved by Executive:</w:t>
            </w:r>
          </w:p>
        </w:tc>
      </w:tr>
      <w:tr w:rsidR="00FF0C7B" w:rsidRPr="00027ECD" w14:paraId="49C63363" w14:textId="77777777" w:rsidTr="006E0C1B">
        <w:tc>
          <w:tcPr>
            <w:tcW w:w="8516" w:type="dxa"/>
            <w:shd w:val="clear" w:color="auto" w:fill="auto"/>
          </w:tcPr>
          <w:p w14:paraId="6578634F" w14:textId="77777777" w:rsidR="00FF0C7B" w:rsidRPr="00027ECD" w:rsidRDefault="00FF0C7B" w:rsidP="00027ECD">
            <w:pPr>
              <w:widowControl/>
              <w:suppressAutoHyphens w:val="0"/>
              <w:rPr>
                <w:rFonts w:ascii="RL2" w:eastAsia="MS Mincho" w:hAnsi="RL2"/>
                <w:b/>
                <w:bCs/>
                <w:sz w:val="20"/>
                <w:lang w:eastAsia="en-US"/>
              </w:rPr>
            </w:pPr>
            <w:r w:rsidRPr="00027ECD">
              <w:rPr>
                <w:rFonts w:ascii="RL2" w:eastAsia="MS Mincho" w:hAnsi="RL2"/>
                <w:b/>
                <w:bCs/>
                <w:sz w:val="20"/>
                <w:lang w:eastAsia="en-US"/>
              </w:rPr>
              <w:t>Reference documents:</w:t>
            </w:r>
          </w:p>
          <w:p w14:paraId="5686C1E9" w14:textId="77777777" w:rsidR="00FF0C7B" w:rsidRPr="00027ECD" w:rsidRDefault="00FF0C7B" w:rsidP="00027ECD">
            <w:pPr>
              <w:widowControl/>
              <w:numPr>
                <w:ilvl w:val="0"/>
                <w:numId w:val="13"/>
              </w:numPr>
              <w:suppressAutoHyphens w:val="0"/>
              <w:spacing w:line="276" w:lineRule="auto"/>
              <w:ind w:left="714" w:hanging="357"/>
              <w:rPr>
                <w:rFonts w:ascii="RL2" w:eastAsia="MS Mincho" w:hAnsi="RL2"/>
                <w:sz w:val="20"/>
                <w:lang w:eastAsia="x-none"/>
              </w:rPr>
            </w:pPr>
            <w:r w:rsidRPr="00027ECD">
              <w:rPr>
                <w:rFonts w:ascii="RL2" w:eastAsia="MS Mincho" w:hAnsi="RL2"/>
                <w:sz w:val="20"/>
                <w:lang w:eastAsia="x-none"/>
              </w:rPr>
              <w:t xml:space="preserve">Constitution &amp; Rules - </w:t>
            </w:r>
            <w:r w:rsidR="00027ECD" w:rsidRPr="00027ECD">
              <w:rPr>
                <w:rFonts w:ascii="RL2" w:eastAsia="MS Mincho" w:hAnsi="RL2"/>
                <w:i/>
                <w:sz w:val="20"/>
                <w:highlight w:val="yellow"/>
                <w:lang w:eastAsia="x-none"/>
              </w:rPr>
              <w:t>[insert Club name]</w:t>
            </w:r>
            <w:r w:rsidRPr="00027ECD">
              <w:rPr>
                <w:rFonts w:ascii="RL2" w:eastAsia="MS Mincho" w:hAnsi="RL2"/>
                <w:sz w:val="20"/>
                <w:lang w:eastAsia="x-none"/>
              </w:rPr>
              <w:t xml:space="preserve"> </w:t>
            </w:r>
          </w:p>
          <w:p w14:paraId="0AC9FD49" w14:textId="77777777" w:rsidR="00FF0C7B" w:rsidRPr="00027ECD" w:rsidRDefault="00FF0C7B" w:rsidP="00027ECD">
            <w:pPr>
              <w:widowControl/>
              <w:numPr>
                <w:ilvl w:val="0"/>
                <w:numId w:val="13"/>
              </w:numPr>
              <w:suppressAutoHyphens w:val="0"/>
              <w:spacing w:line="276" w:lineRule="auto"/>
              <w:ind w:left="714" w:hanging="357"/>
              <w:rPr>
                <w:rFonts w:ascii="RL2" w:eastAsia="MS Mincho" w:hAnsi="RL2"/>
                <w:sz w:val="20"/>
                <w:lang w:eastAsia="x-none"/>
              </w:rPr>
            </w:pPr>
            <w:r w:rsidRPr="00027ECD">
              <w:rPr>
                <w:rFonts w:ascii="RL2" w:eastAsia="MS Mincho" w:hAnsi="RL2"/>
                <w:sz w:val="20"/>
                <w:lang w:eastAsia="x-none"/>
              </w:rPr>
              <w:t xml:space="preserve">Delegations - </w:t>
            </w:r>
            <w:r w:rsidR="00027ECD" w:rsidRPr="00027ECD">
              <w:rPr>
                <w:rFonts w:ascii="RL2" w:eastAsia="MS Mincho" w:hAnsi="RL2"/>
                <w:i/>
                <w:sz w:val="20"/>
                <w:highlight w:val="yellow"/>
                <w:lang w:eastAsia="x-none"/>
              </w:rPr>
              <w:t>[insert Club name]</w:t>
            </w:r>
          </w:p>
          <w:p w14:paraId="020693BE" w14:textId="77777777" w:rsidR="00FF0C7B" w:rsidRPr="00BE21CA" w:rsidRDefault="00FF0C7B" w:rsidP="00027ECD">
            <w:pPr>
              <w:widowControl/>
              <w:numPr>
                <w:ilvl w:val="0"/>
                <w:numId w:val="13"/>
              </w:numPr>
              <w:suppressAutoHyphens w:val="0"/>
              <w:spacing w:line="276" w:lineRule="auto"/>
              <w:ind w:left="714" w:hanging="357"/>
              <w:rPr>
                <w:rFonts w:ascii="RL2" w:eastAsia="MS Mincho" w:hAnsi="RL2"/>
                <w:iCs/>
                <w:sz w:val="20"/>
                <w:lang w:eastAsia="x-none"/>
              </w:rPr>
            </w:pPr>
            <w:r w:rsidRPr="00BE21CA">
              <w:rPr>
                <w:rFonts w:ascii="RL2" w:eastAsia="MS Mincho" w:hAnsi="RL2"/>
                <w:iCs/>
                <w:sz w:val="20"/>
                <w:lang w:eastAsia="x-none"/>
              </w:rPr>
              <w:t>Associations Incorporation Act 1981</w:t>
            </w:r>
          </w:p>
          <w:p w14:paraId="515E98AB" w14:textId="77777777" w:rsidR="00FF0C7B" w:rsidRPr="00027ECD" w:rsidRDefault="00FF0C7B" w:rsidP="00027ECD">
            <w:pPr>
              <w:widowControl/>
              <w:numPr>
                <w:ilvl w:val="0"/>
                <w:numId w:val="13"/>
              </w:numPr>
              <w:suppressAutoHyphens w:val="0"/>
              <w:spacing w:line="276" w:lineRule="auto"/>
              <w:ind w:left="714" w:hanging="357"/>
              <w:rPr>
                <w:rFonts w:ascii="RL2" w:eastAsia="MS Mincho" w:hAnsi="RL2"/>
                <w:sz w:val="20"/>
                <w:lang w:eastAsia="x-none"/>
              </w:rPr>
            </w:pPr>
            <w:r w:rsidRPr="00027ECD">
              <w:rPr>
                <w:rFonts w:ascii="RL2" w:eastAsia="MS Mincho" w:hAnsi="RL2"/>
                <w:sz w:val="20"/>
                <w:lang w:eastAsia="x-none"/>
              </w:rPr>
              <w:t>Associations Incorporation Regulation 1999</w:t>
            </w:r>
          </w:p>
          <w:p w14:paraId="3513BE40" w14:textId="77777777" w:rsidR="00FF0C7B" w:rsidRPr="00BE21CA" w:rsidRDefault="00FF0C7B" w:rsidP="00027ECD">
            <w:pPr>
              <w:widowControl/>
              <w:numPr>
                <w:ilvl w:val="0"/>
                <w:numId w:val="13"/>
              </w:numPr>
              <w:suppressAutoHyphens w:val="0"/>
              <w:spacing w:line="276" w:lineRule="auto"/>
              <w:ind w:left="714" w:hanging="357"/>
              <w:rPr>
                <w:rFonts w:ascii="RL2" w:eastAsia="MS Mincho" w:hAnsi="RL2"/>
                <w:sz w:val="20"/>
                <w:lang w:eastAsia="x-none"/>
              </w:rPr>
            </w:pPr>
            <w:r w:rsidRPr="00BE21CA">
              <w:rPr>
                <w:rFonts w:ascii="RL2" w:eastAsia="MS Mincho" w:hAnsi="RL2"/>
                <w:iCs/>
                <w:sz w:val="20"/>
                <w:lang w:eastAsia="x-none"/>
              </w:rPr>
              <w:t>Collections Act</w:t>
            </w:r>
            <w:r w:rsidRPr="00BE21CA">
              <w:rPr>
                <w:rFonts w:ascii="RL2" w:eastAsia="MS Mincho" w:hAnsi="RL2"/>
                <w:sz w:val="20"/>
                <w:lang w:eastAsia="x-none"/>
              </w:rPr>
              <w:t xml:space="preserve"> </w:t>
            </w:r>
            <w:r w:rsidRPr="00BE21CA">
              <w:rPr>
                <w:rFonts w:ascii="RL2" w:eastAsia="MS Mincho" w:hAnsi="RL2"/>
                <w:iCs/>
                <w:sz w:val="20"/>
                <w:lang w:eastAsia="x-none"/>
              </w:rPr>
              <w:t>1966</w:t>
            </w:r>
          </w:p>
          <w:p w14:paraId="51767DD5" w14:textId="77777777" w:rsidR="00FF0C7B" w:rsidRPr="00027ECD" w:rsidRDefault="00FF0C7B" w:rsidP="00027ECD">
            <w:pPr>
              <w:widowControl/>
              <w:numPr>
                <w:ilvl w:val="0"/>
                <w:numId w:val="13"/>
              </w:numPr>
              <w:suppressAutoHyphens w:val="0"/>
              <w:spacing w:line="276" w:lineRule="auto"/>
              <w:ind w:left="714" w:hanging="357"/>
              <w:rPr>
                <w:rFonts w:ascii="RL2" w:eastAsia="MS Mincho" w:hAnsi="RL2"/>
                <w:sz w:val="20"/>
                <w:lang w:eastAsia="x-none"/>
              </w:rPr>
            </w:pPr>
            <w:r w:rsidRPr="00027ECD">
              <w:rPr>
                <w:rFonts w:ascii="RL2" w:eastAsia="MS Mincho" w:hAnsi="RL2"/>
                <w:sz w:val="20"/>
                <w:lang w:eastAsia="x-none"/>
              </w:rPr>
              <w:t>Collections Regulation</w:t>
            </w:r>
            <w:r w:rsidRPr="00027ECD">
              <w:rPr>
                <w:rFonts w:ascii="RL2" w:eastAsia="MS Mincho" w:hAnsi="RL2"/>
                <w:i/>
                <w:iCs/>
                <w:sz w:val="20"/>
                <w:lang w:eastAsia="x-none"/>
              </w:rPr>
              <w:t xml:space="preserve"> 2008</w:t>
            </w:r>
          </w:p>
        </w:tc>
      </w:tr>
    </w:tbl>
    <w:p w14:paraId="53AE4317" w14:textId="77777777" w:rsidR="00FF0C7B" w:rsidRPr="00FF0C7B" w:rsidRDefault="00FF0C7B" w:rsidP="00027ECD">
      <w:pPr>
        <w:rPr>
          <w:rFonts w:ascii="RL2" w:hAnsi="RL2"/>
          <w:sz w:val="22"/>
          <w:szCs w:val="22"/>
        </w:rPr>
      </w:pPr>
    </w:p>
    <w:sectPr w:rsidR="00FF0C7B" w:rsidRPr="00FF0C7B" w:rsidSect="00666E63">
      <w:headerReference w:type="even" r:id="rId10"/>
      <w:headerReference w:type="default" r:id="rId11"/>
      <w:footerReference w:type="even" r:id="rId12"/>
      <w:footerReference w:type="default" r:id="rId13"/>
      <w:headerReference w:type="first" r:id="rId14"/>
      <w:footerReference w:type="first" r:id="rId15"/>
      <w:footnotePr>
        <w:pos w:val="beneathText"/>
      </w:footnotePr>
      <w:pgSz w:w="11905" w:h="16837"/>
      <w:pgMar w:top="2835" w:right="1134" w:bottom="2398" w:left="930" w:header="0" w:footer="1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66010" w14:textId="77777777" w:rsidR="00C47BA4" w:rsidRDefault="00C47BA4" w:rsidP="000872EF">
      <w:r>
        <w:separator/>
      </w:r>
    </w:p>
  </w:endnote>
  <w:endnote w:type="continuationSeparator" w:id="0">
    <w:p w14:paraId="7CCA7DED" w14:textId="77777777" w:rsidR="00C47BA4" w:rsidRDefault="00C47BA4" w:rsidP="00087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RL2">
    <w:panose1 w:val="00000500000000000000"/>
    <w:charset w:val="00"/>
    <w:family w:val="modern"/>
    <w:notTrueType/>
    <w:pitch w:val="variable"/>
    <w:sig w:usb0="00000003" w:usb1="00000001"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3487D" w14:textId="77777777" w:rsidR="00C00929" w:rsidRDefault="00C009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4CBA4" w14:textId="77777777" w:rsidR="003261C8" w:rsidRDefault="00EC78BF" w:rsidP="00DB0A44">
    <w:pPr>
      <w:pStyle w:val="Footer"/>
      <w:ind w:left="-567"/>
    </w:pPr>
    <w:r>
      <w:rPr>
        <w:noProof/>
      </w:rPr>
      <w:drawing>
        <wp:anchor distT="0" distB="0" distL="114300" distR="114300" simplePos="0" relativeHeight="251664384" behindDoc="1" locked="0" layoutInCell="1" allowOverlap="1" wp14:anchorId="3E5E7146" wp14:editId="482C561B">
          <wp:simplePos x="0" y="0"/>
          <wp:positionH relativeFrom="column">
            <wp:posOffset>-587484</wp:posOffset>
          </wp:positionH>
          <wp:positionV relativeFrom="paragraph">
            <wp:posOffset>-2047772</wp:posOffset>
          </wp:positionV>
          <wp:extent cx="7601143" cy="2292603"/>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601143" cy="229260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52DBA" w14:textId="77777777" w:rsidR="00C00929" w:rsidRDefault="00C009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BECCC" w14:textId="77777777" w:rsidR="00C47BA4" w:rsidRDefault="00C47BA4" w:rsidP="000872EF">
      <w:r>
        <w:separator/>
      </w:r>
    </w:p>
  </w:footnote>
  <w:footnote w:type="continuationSeparator" w:id="0">
    <w:p w14:paraId="5C5DB594" w14:textId="77777777" w:rsidR="00C47BA4" w:rsidRDefault="00C47BA4" w:rsidP="00087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2654E" w14:textId="77777777" w:rsidR="008964DD" w:rsidRDefault="00896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0AB0C" w14:textId="77777777" w:rsidR="000872EF" w:rsidRDefault="00DF4845" w:rsidP="00DF4845">
    <w:pPr>
      <w:pStyle w:val="Header"/>
      <w:jc w:val="right"/>
    </w:pPr>
    <w:r>
      <w:rPr>
        <w:noProof/>
      </w:rPr>
      <w:drawing>
        <wp:anchor distT="0" distB="0" distL="114300" distR="114300" simplePos="0" relativeHeight="251663360" behindDoc="0" locked="0" layoutInCell="1" allowOverlap="1" wp14:anchorId="46DE3282" wp14:editId="5544758C">
          <wp:simplePos x="0" y="0"/>
          <wp:positionH relativeFrom="column">
            <wp:posOffset>-506730</wp:posOffset>
          </wp:positionH>
          <wp:positionV relativeFrom="paragraph">
            <wp:posOffset>-66566</wp:posOffset>
          </wp:positionV>
          <wp:extent cx="7542870" cy="2311685"/>
          <wp:effectExtent l="0" t="0" r="127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2870" cy="23116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BC60C" w14:textId="77777777" w:rsidR="008964DD" w:rsidRDefault="00896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D7054"/>
    <w:multiLevelType w:val="multilevel"/>
    <w:tmpl w:val="D6840A9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11406999"/>
    <w:multiLevelType w:val="hybridMultilevel"/>
    <w:tmpl w:val="06EE3D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23AD6F0D"/>
    <w:multiLevelType w:val="hybridMultilevel"/>
    <w:tmpl w:val="22347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EC4C8A"/>
    <w:multiLevelType w:val="hybridMultilevel"/>
    <w:tmpl w:val="36084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AC7A97"/>
    <w:multiLevelType w:val="hybridMultilevel"/>
    <w:tmpl w:val="80E65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CB79A3"/>
    <w:multiLevelType w:val="hybridMultilevel"/>
    <w:tmpl w:val="773CCD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1093F0A"/>
    <w:multiLevelType w:val="hybridMultilevel"/>
    <w:tmpl w:val="5ACE2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E53172F"/>
    <w:multiLevelType w:val="hybridMultilevel"/>
    <w:tmpl w:val="128A8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D4F7B24"/>
    <w:multiLevelType w:val="hybridMultilevel"/>
    <w:tmpl w:val="D9F4F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DD02D56"/>
    <w:multiLevelType w:val="hybridMultilevel"/>
    <w:tmpl w:val="063A1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EE6B6E"/>
    <w:multiLevelType w:val="hybridMultilevel"/>
    <w:tmpl w:val="2DDEF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11361E6"/>
    <w:multiLevelType w:val="hybridMultilevel"/>
    <w:tmpl w:val="84C29E96"/>
    <w:lvl w:ilvl="0" w:tplc="AA3C4A6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90C3B24"/>
    <w:multiLevelType w:val="hybridMultilevel"/>
    <w:tmpl w:val="6268AD8E"/>
    <w:lvl w:ilvl="0" w:tplc="18A4B188">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7F66388"/>
    <w:multiLevelType w:val="hybridMultilevel"/>
    <w:tmpl w:val="5F48C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82686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33768906">
    <w:abstractNumId w:val="11"/>
  </w:num>
  <w:num w:numId="3" w16cid:durableId="642393415">
    <w:abstractNumId w:val="12"/>
  </w:num>
  <w:num w:numId="4" w16cid:durableId="536818185">
    <w:abstractNumId w:val="0"/>
  </w:num>
  <w:num w:numId="5" w16cid:durableId="1096751453">
    <w:abstractNumId w:val="9"/>
  </w:num>
  <w:num w:numId="6" w16cid:durableId="768043298">
    <w:abstractNumId w:val="13"/>
  </w:num>
  <w:num w:numId="7" w16cid:durableId="932592745">
    <w:abstractNumId w:val="6"/>
  </w:num>
  <w:num w:numId="8" w16cid:durableId="431708945">
    <w:abstractNumId w:val="4"/>
  </w:num>
  <w:num w:numId="9" w16cid:durableId="121726667">
    <w:abstractNumId w:val="3"/>
  </w:num>
  <w:num w:numId="10" w16cid:durableId="371461896">
    <w:abstractNumId w:val="8"/>
  </w:num>
  <w:num w:numId="11" w16cid:durableId="962343639">
    <w:abstractNumId w:val="2"/>
  </w:num>
  <w:num w:numId="12" w16cid:durableId="62334882">
    <w:abstractNumId w:val="10"/>
  </w:num>
  <w:num w:numId="13" w16cid:durableId="1392074556">
    <w:abstractNumId w:val="7"/>
  </w:num>
  <w:num w:numId="14" w16cid:durableId="447235693">
    <w:abstractNumId w:val="1"/>
  </w:num>
  <w:num w:numId="15" w16cid:durableId="2732212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020"/>
    <w:rsid w:val="00001470"/>
    <w:rsid w:val="00003F8F"/>
    <w:rsid w:val="00027ECD"/>
    <w:rsid w:val="0004025C"/>
    <w:rsid w:val="000465CA"/>
    <w:rsid w:val="000872EF"/>
    <w:rsid w:val="000C3777"/>
    <w:rsid w:val="000D0F17"/>
    <w:rsid w:val="000F7EFB"/>
    <w:rsid w:val="0012123E"/>
    <w:rsid w:val="0014429E"/>
    <w:rsid w:val="00152513"/>
    <w:rsid w:val="00167FF5"/>
    <w:rsid w:val="001A3869"/>
    <w:rsid w:val="001A62C2"/>
    <w:rsid w:val="001E3F05"/>
    <w:rsid w:val="002155FB"/>
    <w:rsid w:val="00223B15"/>
    <w:rsid w:val="0023037D"/>
    <w:rsid w:val="00244FE1"/>
    <w:rsid w:val="0027571C"/>
    <w:rsid w:val="002E559B"/>
    <w:rsid w:val="002F6FBA"/>
    <w:rsid w:val="003261C8"/>
    <w:rsid w:val="003429DC"/>
    <w:rsid w:val="0037125C"/>
    <w:rsid w:val="00372B11"/>
    <w:rsid w:val="00380506"/>
    <w:rsid w:val="003850E7"/>
    <w:rsid w:val="00397689"/>
    <w:rsid w:val="003A1677"/>
    <w:rsid w:val="003D1EF0"/>
    <w:rsid w:val="003D333F"/>
    <w:rsid w:val="003F349C"/>
    <w:rsid w:val="003F40ED"/>
    <w:rsid w:val="0040360A"/>
    <w:rsid w:val="00417012"/>
    <w:rsid w:val="0042187B"/>
    <w:rsid w:val="00426993"/>
    <w:rsid w:val="004B44DB"/>
    <w:rsid w:val="004C3598"/>
    <w:rsid w:val="004C6ED2"/>
    <w:rsid w:val="004D0EAD"/>
    <w:rsid w:val="004D3CA3"/>
    <w:rsid w:val="005145ED"/>
    <w:rsid w:val="005169A4"/>
    <w:rsid w:val="00541C31"/>
    <w:rsid w:val="00583900"/>
    <w:rsid w:val="00587282"/>
    <w:rsid w:val="005A6E91"/>
    <w:rsid w:val="005C204F"/>
    <w:rsid w:val="005C681A"/>
    <w:rsid w:val="00631BDC"/>
    <w:rsid w:val="00650078"/>
    <w:rsid w:val="00666E63"/>
    <w:rsid w:val="00683DB4"/>
    <w:rsid w:val="00685510"/>
    <w:rsid w:val="00693405"/>
    <w:rsid w:val="006A0639"/>
    <w:rsid w:val="006A09A7"/>
    <w:rsid w:val="006B510A"/>
    <w:rsid w:val="006F1B6A"/>
    <w:rsid w:val="006F2336"/>
    <w:rsid w:val="006F3631"/>
    <w:rsid w:val="0070474E"/>
    <w:rsid w:val="00704C08"/>
    <w:rsid w:val="00710DB6"/>
    <w:rsid w:val="007310A8"/>
    <w:rsid w:val="0073240E"/>
    <w:rsid w:val="00785CE7"/>
    <w:rsid w:val="0079348D"/>
    <w:rsid w:val="00796B09"/>
    <w:rsid w:val="007A0837"/>
    <w:rsid w:val="007A0B4D"/>
    <w:rsid w:val="007A1B11"/>
    <w:rsid w:val="007C41A9"/>
    <w:rsid w:val="007D6E61"/>
    <w:rsid w:val="00872BB3"/>
    <w:rsid w:val="00874657"/>
    <w:rsid w:val="008964DD"/>
    <w:rsid w:val="008A676C"/>
    <w:rsid w:val="008C3907"/>
    <w:rsid w:val="008D575A"/>
    <w:rsid w:val="008D659A"/>
    <w:rsid w:val="00902099"/>
    <w:rsid w:val="00907867"/>
    <w:rsid w:val="00913667"/>
    <w:rsid w:val="009544AD"/>
    <w:rsid w:val="00975240"/>
    <w:rsid w:val="009904D0"/>
    <w:rsid w:val="00995911"/>
    <w:rsid w:val="009A2CD0"/>
    <w:rsid w:val="009F5B63"/>
    <w:rsid w:val="009F5CA7"/>
    <w:rsid w:val="00A32A6E"/>
    <w:rsid w:val="00A47F17"/>
    <w:rsid w:val="00A73330"/>
    <w:rsid w:val="00A74404"/>
    <w:rsid w:val="00A77DE2"/>
    <w:rsid w:val="00A91DDD"/>
    <w:rsid w:val="00AC2096"/>
    <w:rsid w:val="00AC2458"/>
    <w:rsid w:val="00AF6681"/>
    <w:rsid w:val="00B17E52"/>
    <w:rsid w:val="00B56BDA"/>
    <w:rsid w:val="00B91BFC"/>
    <w:rsid w:val="00B92A4B"/>
    <w:rsid w:val="00BC56A3"/>
    <w:rsid w:val="00BE0094"/>
    <w:rsid w:val="00BE21CA"/>
    <w:rsid w:val="00C00929"/>
    <w:rsid w:val="00C16922"/>
    <w:rsid w:val="00C26491"/>
    <w:rsid w:val="00C45F88"/>
    <w:rsid w:val="00C47BA4"/>
    <w:rsid w:val="00C63C53"/>
    <w:rsid w:val="00C8772B"/>
    <w:rsid w:val="00C9252F"/>
    <w:rsid w:val="00C92899"/>
    <w:rsid w:val="00CA093D"/>
    <w:rsid w:val="00CC29B4"/>
    <w:rsid w:val="00D25248"/>
    <w:rsid w:val="00D30A66"/>
    <w:rsid w:val="00D337BA"/>
    <w:rsid w:val="00D94EEA"/>
    <w:rsid w:val="00DB0A44"/>
    <w:rsid w:val="00DC0169"/>
    <w:rsid w:val="00DF1922"/>
    <w:rsid w:val="00DF4845"/>
    <w:rsid w:val="00E025D3"/>
    <w:rsid w:val="00E4664B"/>
    <w:rsid w:val="00E56141"/>
    <w:rsid w:val="00E57020"/>
    <w:rsid w:val="00EC78BF"/>
    <w:rsid w:val="00F203B1"/>
    <w:rsid w:val="00F6447F"/>
    <w:rsid w:val="00F950FC"/>
    <w:rsid w:val="00FA40FA"/>
    <w:rsid w:val="00FE05E4"/>
    <w:rsid w:val="00FE227E"/>
    <w:rsid w:val="00FF0C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50AB8"/>
  <w15:docId w15:val="{620910B0-432B-4129-BAFF-33941664F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widowControl w:val="0"/>
      <w:suppressAutoHyphens/>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6BDA"/>
    <w:rPr>
      <w:color w:val="0000FF"/>
      <w:u w:val="single"/>
    </w:rPr>
  </w:style>
  <w:style w:type="paragraph" w:styleId="BalloonText">
    <w:name w:val="Balloon Text"/>
    <w:basedOn w:val="Normal"/>
    <w:link w:val="BalloonTextChar"/>
    <w:uiPriority w:val="99"/>
    <w:semiHidden/>
    <w:unhideWhenUsed/>
    <w:rsid w:val="00872BB3"/>
    <w:rPr>
      <w:rFonts w:ascii="Tahoma" w:hAnsi="Tahoma" w:cs="Tahoma"/>
      <w:sz w:val="16"/>
      <w:szCs w:val="16"/>
    </w:rPr>
  </w:style>
  <w:style w:type="character" w:customStyle="1" w:styleId="BalloonTextChar">
    <w:name w:val="Balloon Text Char"/>
    <w:basedOn w:val="DefaultParagraphFont"/>
    <w:link w:val="BalloonText"/>
    <w:uiPriority w:val="99"/>
    <w:semiHidden/>
    <w:rsid w:val="00872BB3"/>
    <w:rPr>
      <w:rFonts w:ascii="Tahoma" w:hAnsi="Tahoma" w:cs="Tahoma"/>
      <w:sz w:val="16"/>
      <w:szCs w:val="16"/>
    </w:rPr>
  </w:style>
  <w:style w:type="character" w:customStyle="1" w:styleId="apple-style-span">
    <w:name w:val="apple-style-span"/>
    <w:basedOn w:val="DefaultParagraphFont"/>
    <w:rsid w:val="00872BB3"/>
  </w:style>
  <w:style w:type="paragraph" w:styleId="Header">
    <w:name w:val="header"/>
    <w:basedOn w:val="Normal"/>
    <w:link w:val="HeaderChar"/>
    <w:uiPriority w:val="99"/>
    <w:unhideWhenUsed/>
    <w:rsid w:val="000872EF"/>
    <w:pPr>
      <w:tabs>
        <w:tab w:val="center" w:pos="4513"/>
        <w:tab w:val="right" w:pos="9026"/>
      </w:tabs>
    </w:pPr>
  </w:style>
  <w:style w:type="character" w:customStyle="1" w:styleId="HeaderChar">
    <w:name w:val="Header Char"/>
    <w:basedOn w:val="DefaultParagraphFont"/>
    <w:link w:val="Header"/>
    <w:uiPriority w:val="99"/>
    <w:rsid w:val="000872EF"/>
    <w:rPr>
      <w:sz w:val="24"/>
    </w:rPr>
  </w:style>
  <w:style w:type="paragraph" w:styleId="Footer">
    <w:name w:val="footer"/>
    <w:basedOn w:val="Normal"/>
    <w:link w:val="FooterChar"/>
    <w:uiPriority w:val="99"/>
    <w:unhideWhenUsed/>
    <w:rsid w:val="000872EF"/>
    <w:pPr>
      <w:tabs>
        <w:tab w:val="center" w:pos="4513"/>
        <w:tab w:val="right" w:pos="9026"/>
      </w:tabs>
    </w:pPr>
  </w:style>
  <w:style w:type="character" w:customStyle="1" w:styleId="FooterChar">
    <w:name w:val="Footer Char"/>
    <w:basedOn w:val="DefaultParagraphFont"/>
    <w:link w:val="Footer"/>
    <w:uiPriority w:val="99"/>
    <w:rsid w:val="000872EF"/>
    <w:rPr>
      <w:sz w:val="24"/>
    </w:rPr>
  </w:style>
  <w:style w:type="paragraph" w:styleId="NormalWeb">
    <w:name w:val="Normal (Web)"/>
    <w:basedOn w:val="Normal"/>
    <w:uiPriority w:val="99"/>
    <w:semiHidden/>
    <w:unhideWhenUsed/>
    <w:rsid w:val="00C9252F"/>
    <w:pPr>
      <w:widowControl/>
      <w:suppressAutoHyphens w:val="0"/>
      <w:spacing w:before="100" w:beforeAutospacing="1" w:after="100" w:afterAutospacing="1"/>
    </w:pPr>
    <w:rPr>
      <w:szCs w:val="24"/>
    </w:rPr>
  </w:style>
  <w:style w:type="paragraph" w:styleId="ListParagraph">
    <w:name w:val="List Paragraph"/>
    <w:basedOn w:val="Normal"/>
    <w:uiPriority w:val="34"/>
    <w:qFormat/>
    <w:rsid w:val="00902099"/>
    <w:pPr>
      <w:widowControl/>
      <w:suppressAutoHyphens w:val="0"/>
      <w:ind w:left="720"/>
    </w:pPr>
    <w:rPr>
      <w:rFonts w:ascii="Calibri" w:eastAsiaTheme="minorHAnsi" w:hAnsi="Calibri"/>
      <w:sz w:val="22"/>
      <w:szCs w:val="22"/>
      <w:lang w:eastAsia="en-US"/>
    </w:rPr>
  </w:style>
  <w:style w:type="paragraph" w:customStyle="1" w:styleId="BasicParagraph">
    <w:name w:val="[Basic Paragraph]"/>
    <w:basedOn w:val="Normal"/>
    <w:uiPriority w:val="99"/>
    <w:rsid w:val="001A62C2"/>
    <w:pPr>
      <w:widowControl/>
      <w:suppressAutoHyphens w:val="0"/>
      <w:autoSpaceDE w:val="0"/>
      <w:autoSpaceDN w:val="0"/>
      <w:adjustRightInd w:val="0"/>
      <w:spacing w:line="288" w:lineRule="auto"/>
      <w:textAlignment w:val="center"/>
    </w:pPr>
    <w:rPr>
      <w:rFonts w:ascii="MinionPro-Regular" w:hAnsi="MinionPro-Regular" w:cs="MinionPro-Regular"/>
      <w:color w:val="00000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29485">
      <w:bodyDiv w:val="1"/>
      <w:marLeft w:val="0"/>
      <w:marRight w:val="0"/>
      <w:marTop w:val="0"/>
      <w:marBottom w:val="0"/>
      <w:divBdr>
        <w:top w:val="none" w:sz="0" w:space="0" w:color="auto"/>
        <w:left w:val="none" w:sz="0" w:space="0" w:color="auto"/>
        <w:bottom w:val="none" w:sz="0" w:space="0" w:color="auto"/>
        <w:right w:val="none" w:sz="0" w:space="0" w:color="auto"/>
      </w:divBdr>
    </w:div>
    <w:div w:id="294289403">
      <w:bodyDiv w:val="1"/>
      <w:marLeft w:val="0"/>
      <w:marRight w:val="0"/>
      <w:marTop w:val="0"/>
      <w:marBottom w:val="0"/>
      <w:divBdr>
        <w:top w:val="none" w:sz="0" w:space="0" w:color="auto"/>
        <w:left w:val="none" w:sz="0" w:space="0" w:color="auto"/>
        <w:bottom w:val="none" w:sz="0" w:space="0" w:color="auto"/>
        <w:right w:val="none" w:sz="0" w:space="0" w:color="auto"/>
      </w:divBdr>
    </w:div>
    <w:div w:id="449129143">
      <w:bodyDiv w:val="1"/>
      <w:marLeft w:val="0"/>
      <w:marRight w:val="0"/>
      <w:marTop w:val="0"/>
      <w:marBottom w:val="0"/>
      <w:divBdr>
        <w:top w:val="none" w:sz="0" w:space="0" w:color="auto"/>
        <w:left w:val="none" w:sz="0" w:space="0" w:color="auto"/>
        <w:bottom w:val="none" w:sz="0" w:space="0" w:color="auto"/>
        <w:right w:val="none" w:sz="0" w:space="0" w:color="auto"/>
      </w:divBdr>
    </w:div>
    <w:div w:id="484132094">
      <w:bodyDiv w:val="1"/>
      <w:marLeft w:val="0"/>
      <w:marRight w:val="0"/>
      <w:marTop w:val="0"/>
      <w:marBottom w:val="0"/>
      <w:divBdr>
        <w:top w:val="none" w:sz="0" w:space="0" w:color="auto"/>
        <w:left w:val="none" w:sz="0" w:space="0" w:color="auto"/>
        <w:bottom w:val="none" w:sz="0" w:space="0" w:color="auto"/>
        <w:right w:val="none" w:sz="0" w:space="0" w:color="auto"/>
      </w:divBdr>
    </w:div>
    <w:div w:id="1612127103">
      <w:bodyDiv w:val="1"/>
      <w:marLeft w:val="0"/>
      <w:marRight w:val="0"/>
      <w:marTop w:val="0"/>
      <w:marBottom w:val="0"/>
      <w:divBdr>
        <w:top w:val="none" w:sz="0" w:space="0" w:color="auto"/>
        <w:left w:val="none" w:sz="0" w:space="0" w:color="auto"/>
        <w:bottom w:val="none" w:sz="0" w:space="0" w:color="auto"/>
        <w:right w:val="none" w:sz="0" w:space="0" w:color="auto"/>
      </w:divBdr>
    </w:div>
    <w:div w:id="1699234111">
      <w:bodyDiv w:val="1"/>
      <w:marLeft w:val="0"/>
      <w:marRight w:val="0"/>
      <w:marTop w:val="0"/>
      <w:marBottom w:val="0"/>
      <w:divBdr>
        <w:top w:val="none" w:sz="0" w:space="0" w:color="auto"/>
        <w:left w:val="none" w:sz="0" w:space="0" w:color="auto"/>
        <w:bottom w:val="none" w:sz="0" w:space="0" w:color="auto"/>
        <w:right w:val="none" w:sz="0" w:space="0" w:color="auto"/>
      </w:divBdr>
    </w:div>
    <w:div w:id="197690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QRL21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7EF5FF6B3E5C42B9887A17B7BEFB42" ma:contentTypeVersion="6" ma:contentTypeDescription="Create a new document." ma:contentTypeScope="" ma:versionID="4af6fdc06158466100362cb70bdfe925">
  <xsd:schema xmlns:xsd="http://www.w3.org/2001/XMLSchema" xmlns:xs="http://www.w3.org/2001/XMLSchema" xmlns:p="http://schemas.microsoft.com/office/2006/metadata/properties" xmlns:ns2="08864fdc-a921-479c-a202-3a6b689ea7de" xmlns:ns3="aed1613e-ffca-49a2-8975-bc327cdac90a" targetNamespace="http://schemas.microsoft.com/office/2006/metadata/properties" ma:root="true" ma:fieldsID="045749dee1730cc3739fb73a3f3ddab1" ns2:_="" ns3:_="">
    <xsd:import namespace="08864fdc-a921-479c-a202-3a6b689ea7de"/>
    <xsd:import namespace="aed1613e-ffca-49a2-8975-bc327cdac9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864fdc-a921-479c-a202-3a6b689ea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d1613e-ffca-49a2-8975-bc327cdac9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06EA86-F30F-4E90-94E3-CBA8827FC9D9}">
  <ds:schemaRefs>
    <ds:schemaRef ds:uri="http://schemas.microsoft.com/sharepoint/v3/contenttype/forms"/>
  </ds:schemaRefs>
</ds:datastoreItem>
</file>

<file path=customXml/itemProps2.xml><?xml version="1.0" encoding="utf-8"?>
<ds:datastoreItem xmlns:ds="http://schemas.openxmlformats.org/officeDocument/2006/customXml" ds:itemID="{FCD11964-041F-424B-888A-95A7D268DB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56C71E-85DA-4B85-9F32-58DC118F0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864fdc-a921-479c-a202-3a6b689ea7de"/>
    <ds:schemaRef ds:uri="aed1613e-ffca-49a2-8975-bc327cdac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QRL21_Letterhead</Template>
  <TotalTime>1</TotalTime>
  <Pages>3</Pages>
  <Words>689</Words>
  <Characters>3932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Linda Saunders</cp:lastModifiedBy>
  <cp:revision>2</cp:revision>
  <cp:lastPrinted>2020-11-24T00:48:00Z</cp:lastPrinted>
  <dcterms:created xsi:type="dcterms:W3CDTF">2022-10-20T22:34:00Z</dcterms:created>
  <dcterms:modified xsi:type="dcterms:W3CDTF">2022-10-20T22:34:00Z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0x0101008B7EF5FF6B3E5C42B9887A17B7BEFB42</vt:lpwstr>
  </property>
</Properties>
</file>