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A64F9" w14:textId="77777777" w:rsidR="00177180" w:rsidRDefault="00177180" w:rsidP="00177180">
      <w:pPr>
        <w:widowControl/>
        <w:suppressAutoHyphens w:val="0"/>
        <w:ind w:left="570" w:hanging="570"/>
        <w:jc w:val="center"/>
        <w:textAlignment w:val="baseline"/>
        <w:rPr>
          <w:rFonts w:ascii="Calibri" w:hAnsi="Calibri" w:cs="Calibri"/>
          <w:sz w:val="22"/>
          <w:szCs w:val="22"/>
        </w:rPr>
      </w:pPr>
      <w:r>
        <w:rPr>
          <w:rFonts w:ascii="RL2" w:hAnsi="RL2" w:cs="Calibri"/>
          <w:b/>
          <w:bCs/>
          <w:sz w:val="22"/>
          <w:szCs w:val="22"/>
        </w:rPr>
        <w:t>Grievance Procedure</w:t>
      </w:r>
    </w:p>
    <w:p w14:paraId="5E33FCEA" w14:textId="77777777" w:rsidR="00160393" w:rsidRDefault="00160393" w:rsidP="00160393">
      <w:pPr>
        <w:widowControl/>
        <w:shd w:val="clear" w:color="auto" w:fill="FFFFFF"/>
        <w:suppressAutoHyphens w:val="0"/>
        <w:textAlignment w:val="baseline"/>
        <w:rPr>
          <w:rFonts w:ascii="Calibri" w:hAnsi="Calibri" w:cs="Calibri"/>
          <w:sz w:val="22"/>
          <w:szCs w:val="22"/>
        </w:rPr>
      </w:pPr>
    </w:p>
    <w:p w14:paraId="52EF4528" w14:textId="2534AF33" w:rsidR="00160393" w:rsidRPr="00F3579E" w:rsidRDefault="00160393" w:rsidP="00160393">
      <w:pPr>
        <w:widowControl/>
        <w:shd w:val="clear" w:color="auto" w:fill="FFFFFF"/>
        <w:suppressAutoHyphens w:val="0"/>
        <w:textAlignment w:val="baseline"/>
        <w:rPr>
          <w:rFonts w:ascii="RL2" w:hAnsi="RL2" w:cs="Segoe UI"/>
          <w:b/>
          <w:bCs/>
          <w:i/>
          <w:iCs/>
          <w:sz w:val="22"/>
          <w:szCs w:val="22"/>
        </w:rPr>
      </w:pPr>
      <w:r w:rsidRPr="00F3579E">
        <w:rPr>
          <w:rFonts w:ascii="Calibri" w:hAnsi="Calibri" w:cs="Calibri"/>
          <w:b/>
          <w:bCs/>
          <w:i/>
          <w:iCs/>
          <w:sz w:val="22"/>
          <w:szCs w:val="22"/>
        </w:rPr>
        <w:t xml:space="preserve">If your Club’s Constitution does not </w:t>
      </w:r>
      <w:r w:rsidR="00F3579E">
        <w:rPr>
          <w:rFonts w:ascii="Calibri" w:hAnsi="Calibri" w:cs="Calibri"/>
          <w:b/>
          <w:bCs/>
          <w:i/>
          <w:iCs/>
          <w:sz w:val="22"/>
          <w:szCs w:val="22"/>
        </w:rPr>
        <w:t>contain</w:t>
      </w:r>
      <w:r w:rsidRPr="00F3579E">
        <w:rPr>
          <w:rFonts w:ascii="Calibri" w:hAnsi="Calibri" w:cs="Calibri"/>
          <w:b/>
          <w:bCs/>
          <w:i/>
          <w:iCs/>
          <w:sz w:val="22"/>
          <w:szCs w:val="22"/>
        </w:rPr>
        <w:t xml:space="preserve"> Grievance procedures it is recommended th</w:t>
      </w:r>
      <w:r w:rsidR="00F3579E">
        <w:rPr>
          <w:rFonts w:ascii="Calibri" w:hAnsi="Calibri" w:cs="Calibri"/>
          <w:b/>
          <w:bCs/>
          <w:i/>
          <w:iCs/>
          <w:sz w:val="22"/>
          <w:szCs w:val="22"/>
        </w:rPr>
        <w:t xml:space="preserve">at </w:t>
      </w:r>
      <w:proofErr w:type="gramStart"/>
      <w:r w:rsidR="00F3579E">
        <w:rPr>
          <w:rFonts w:ascii="Calibri" w:hAnsi="Calibri" w:cs="Calibri"/>
          <w:b/>
          <w:bCs/>
          <w:i/>
          <w:iCs/>
          <w:sz w:val="22"/>
          <w:szCs w:val="22"/>
        </w:rPr>
        <w:t xml:space="preserve">the </w:t>
      </w:r>
      <w:r w:rsidRPr="00F3579E">
        <w:rPr>
          <w:rFonts w:ascii="Calibri" w:hAnsi="Calibri" w:cs="Calibri"/>
          <w:b/>
          <w:bCs/>
          <w:i/>
          <w:iCs/>
          <w:sz w:val="22"/>
          <w:szCs w:val="22"/>
        </w:rPr>
        <w:t xml:space="preserve"> </w:t>
      </w:r>
      <w:r w:rsidR="00F3579E" w:rsidRPr="00F3579E">
        <w:rPr>
          <w:rFonts w:ascii="Calibri" w:hAnsi="Calibri" w:cs="Calibri"/>
          <w:b/>
          <w:bCs/>
          <w:i/>
          <w:iCs/>
          <w:sz w:val="22"/>
          <w:szCs w:val="22"/>
        </w:rPr>
        <w:t>follow</w:t>
      </w:r>
      <w:r w:rsidR="00F3579E">
        <w:rPr>
          <w:rFonts w:ascii="Calibri" w:hAnsi="Calibri" w:cs="Calibri"/>
          <w:b/>
          <w:bCs/>
          <w:i/>
          <w:iCs/>
          <w:sz w:val="22"/>
          <w:szCs w:val="22"/>
        </w:rPr>
        <w:t>ing</w:t>
      </w:r>
      <w:proofErr w:type="gramEnd"/>
      <w:r w:rsidR="00F3579E" w:rsidRPr="00F3579E">
        <w:rPr>
          <w:rFonts w:ascii="Calibri" w:hAnsi="Calibri" w:cs="Calibri"/>
          <w:b/>
          <w:bCs/>
          <w:i/>
          <w:iCs/>
          <w:sz w:val="22"/>
          <w:szCs w:val="22"/>
        </w:rPr>
        <w:t xml:space="preserve"> procedures </w:t>
      </w:r>
      <w:r w:rsidR="00F3579E">
        <w:rPr>
          <w:rFonts w:ascii="Calibri" w:hAnsi="Calibri" w:cs="Calibri"/>
          <w:b/>
          <w:bCs/>
          <w:i/>
          <w:iCs/>
          <w:sz w:val="22"/>
          <w:szCs w:val="22"/>
        </w:rPr>
        <w:t>be</w:t>
      </w:r>
      <w:r w:rsidR="00F3579E" w:rsidRPr="00F3579E">
        <w:rPr>
          <w:rFonts w:ascii="Calibri" w:hAnsi="Calibri" w:cs="Calibri"/>
          <w:b/>
          <w:bCs/>
          <w:i/>
          <w:iCs/>
          <w:sz w:val="22"/>
          <w:szCs w:val="22"/>
        </w:rPr>
        <w:t xml:space="preserve"> adopted</w:t>
      </w:r>
      <w:r w:rsidR="00F3579E">
        <w:rPr>
          <w:rFonts w:ascii="Calibri" w:hAnsi="Calibri" w:cs="Calibri"/>
          <w:b/>
          <w:bCs/>
          <w:i/>
          <w:iCs/>
          <w:sz w:val="22"/>
          <w:szCs w:val="22"/>
        </w:rPr>
        <w:t xml:space="preserve"> to remain compliant with section 47A of the Associations Incorporation Act 1981</w:t>
      </w:r>
      <w:r w:rsidR="00F3579E" w:rsidRPr="00F3579E">
        <w:rPr>
          <w:rFonts w:ascii="Calibri" w:hAnsi="Calibri" w:cs="Calibri"/>
          <w:b/>
          <w:bCs/>
          <w:i/>
          <w:iCs/>
          <w:sz w:val="22"/>
          <w:szCs w:val="22"/>
        </w:rPr>
        <w:t xml:space="preserve">. </w:t>
      </w:r>
    </w:p>
    <w:p w14:paraId="403CE9BF" w14:textId="77777777" w:rsidR="00160393" w:rsidRDefault="00160393" w:rsidP="00160393">
      <w:pPr>
        <w:widowControl/>
        <w:shd w:val="clear" w:color="auto" w:fill="FFFFFF"/>
        <w:suppressAutoHyphens w:val="0"/>
        <w:textAlignment w:val="baseline"/>
        <w:rPr>
          <w:rFonts w:ascii="RL2" w:hAnsi="RL2" w:cs="Segoe UI"/>
          <w:sz w:val="22"/>
          <w:szCs w:val="22"/>
        </w:rPr>
      </w:pPr>
      <w:r>
        <w:rPr>
          <w:rFonts w:ascii="Calibri" w:hAnsi="Calibri" w:cs="Calibri"/>
          <w:color w:val="FF0000"/>
          <w:sz w:val="22"/>
          <w:szCs w:val="22"/>
        </w:rPr>
        <w:t> </w:t>
      </w:r>
    </w:p>
    <w:p w14:paraId="64E0803E" w14:textId="77777777" w:rsidR="00177180" w:rsidRDefault="00177180" w:rsidP="00177180">
      <w:pPr>
        <w:widowControl/>
        <w:suppressAutoHyphens w:val="0"/>
        <w:ind w:left="570" w:hanging="570"/>
        <w:textAlignment w:val="baseline"/>
        <w:rPr>
          <w:rFonts w:ascii="RL2" w:hAnsi="RL2" w:cs="Segoe UI"/>
          <w:sz w:val="22"/>
          <w:szCs w:val="22"/>
        </w:rPr>
      </w:pPr>
    </w:p>
    <w:p w14:paraId="313093B4" w14:textId="7131F7D0" w:rsidR="00177180" w:rsidRDefault="00177180" w:rsidP="00160393">
      <w:pPr>
        <w:widowControl/>
        <w:shd w:val="clear" w:color="auto" w:fill="FFFFFF"/>
        <w:suppressAutoHyphens w:val="0"/>
        <w:textAlignment w:val="baseline"/>
        <w:rPr>
          <w:rFonts w:ascii="Calibri" w:hAnsi="Calibri" w:cs="Calibri"/>
          <w:sz w:val="22"/>
          <w:szCs w:val="22"/>
        </w:rPr>
      </w:pPr>
      <w:r>
        <w:rPr>
          <w:rFonts w:ascii="RL2" w:hAnsi="RL2" w:cs="Calibri"/>
          <w:i/>
          <w:iCs/>
          <w:sz w:val="22"/>
          <w:szCs w:val="22"/>
          <w:shd w:val="clear" w:color="auto" w:fill="FFFF00"/>
        </w:rPr>
        <w:t>[Insert Club name]</w:t>
      </w:r>
      <w:r>
        <w:rPr>
          <w:rFonts w:ascii="Calibri" w:hAnsi="Calibri" w:cs="Calibri"/>
          <w:sz w:val="22"/>
          <w:szCs w:val="22"/>
        </w:rPr>
        <w:t> </w:t>
      </w:r>
      <w:r>
        <w:rPr>
          <w:rFonts w:ascii="RL2" w:hAnsi="RL2" w:cs="Calibri"/>
          <w:sz w:val="22"/>
          <w:szCs w:val="22"/>
        </w:rPr>
        <w:t>is committed to a providing a safe and pleasant environment for our stakeholders. The purpose of this policy is to support this commitment by outlining the Club</w:t>
      </w:r>
      <w:r>
        <w:rPr>
          <w:rFonts w:ascii="RL2" w:hAnsi="RL2" w:cs="RL2"/>
          <w:sz w:val="22"/>
          <w:szCs w:val="22"/>
        </w:rPr>
        <w:t>’</w:t>
      </w:r>
      <w:r>
        <w:rPr>
          <w:rFonts w:ascii="RL2" w:hAnsi="RL2" w:cs="Calibri"/>
          <w:sz w:val="22"/>
          <w:szCs w:val="22"/>
        </w:rPr>
        <w:t>s complaints/grievance handling procedures.</w:t>
      </w:r>
      <w:r>
        <w:rPr>
          <w:rFonts w:ascii="Calibri" w:hAnsi="Calibri" w:cs="Calibri"/>
          <w:sz w:val="22"/>
          <w:szCs w:val="22"/>
        </w:rPr>
        <w:t>  </w:t>
      </w:r>
    </w:p>
    <w:p w14:paraId="24FCE0EC" w14:textId="77777777" w:rsidR="00F3579E" w:rsidRDefault="00F3579E" w:rsidP="00160393">
      <w:pPr>
        <w:widowControl/>
        <w:shd w:val="clear" w:color="auto" w:fill="FFFFFF"/>
        <w:suppressAutoHyphens w:val="0"/>
        <w:textAlignment w:val="baseline"/>
        <w:rPr>
          <w:rFonts w:ascii="RL2" w:hAnsi="RL2" w:cs="Segoe UI"/>
          <w:sz w:val="22"/>
          <w:szCs w:val="22"/>
        </w:rPr>
      </w:pPr>
    </w:p>
    <w:p w14:paraId="2F9F385C" w14:textId="77777777" w:rsidR="00177180" w:rsidRDefault="00177180" w:rsidP="00177180">
      <w:pPr>
        <w:widowControl/>
        <w:suppressAutoHyphens w:val="0"/>
        <w:textAlignment w:val="baseline"/>
        <w:rPr>
          <w:rFonts w:ascii="Calibri" w:hAnsi="Calibri" w:cs="Calibri"/>
          <w:sz w:val="22"/>
          <w:szCs w:val="22"/>
        </w:rPr>
      </w:pPr>
      <w:r>
        <w:rPr>
          <w:rFonts w:ascii="RL2" w:hAnsi="RL2" w:cs="Calibri"/>
          <w:b/>
          <w:bCs/>
          <w:sz w:val="22"/>
          <w:szCs w:val="22"/>
        </w:rPr>
        <w:t>1.1</w:t>
      </w:r>
      <w:r>
        <w:rPr>
          <w:rFonts w:ascii="Calibri" w:hAnsi="Calibri" w:cs="Calibri"/>
          <w:sz w:val="22"/>
          <w:szCs w:val="22"/>
        </w:rPr>
        <w:t> </w:t>
      </w:r>
      <w:r>
        <w:rPr>
          <w:rFonts w:ascii="RL2" w:hAnsi="RL2" w:cs="Calibri"/>
          <w:b/>
          <w:bCs/>
          <w:sz w:val="22"/>
          <w:szCs w:val="22"/>
        </w:rPr>
        <w:t>Complaints</w:t>
      </w:r>
    </w:p>
    <w:p w14:paraId="0A41DE58" w14:textId="77777777" w:rsidR="00177180" w:rsidRDefault="00177180" w:rsidP="00177180">
      <w:pPr>
        <w:widowControl/>
        <w:suppressAutoHyphens w:val="0"/>
        <w:textAlignment w:val="baseline"/>
        <w:rPr>
          <w:rFonts w:ascii="RL2" w:hAnsi="RL2" w:cs="Segoe UI"/>
          <w:sz w:val="22"/>
          <w:szCs w:val="22"/>
        </w:rPr>
      </w:pPr>
      <w:r>
        <w:rPr>
          <w:rFonts w:ascii="RL2" w:hAnsi="RL2" w:cs="Calibri"/>
          <w:i/>
          <w:iCs/>
          <w:sz w:val="22"/>
          <w:szCs w:val="22"/>
          <w:shd w:val="clear" w:color="auto" w:fill="FFFF00"/>
        </w:rPr>
        <w:t>[Insert Club name]</w:t>
      </w:r>
      <w:r>
        <w:rPr>
          <w:rFonts w:ascii="Calibri" w:hAnsi="Calibri" w:cs="Calibri"/>
          <w:i/>
          <w:iCs/>
          <w:sz w:val="22"/>
          <w:szCs w:val="22"/>
        </w:rPr>
        <w:t> </w:t>
      </w:r>
      <w:r>
        <w:rPr>
          <w:rFonts w:ascii="RL2" w:hAnsi="RL2" w:cs="Calibri"/>
          <w:sz w:val="22"/>
          <w:szCs w:val="22"/>
        </w:rPr>
        <w:t>takes all complaints about on and off-field behaviour seriously</w:t>
      </w:r>
      <w:r>
        <w:rPr>
          <w:rFonts w:ascii="Calibri" w:hAnsi="Calibri" w:cs="Calibri"/>
          <w:sz w:val="22"/>
          <w:szCs w:val="22"/>
        </w:rPr>
        <w:t> </w:t>
      </w:r>
      <w:r>
        <w:rPr>
          <w:rFonts w:ascii="RL2" w:hAnsi="RL2" w:cs="Calibri"/>
          <w:sz w:val="22"/>
          <w:szCs w:val="22"/>
        </w:rPr>
        <w:t>and will</w:t>
      </w:r>
      <w:r>
        <w:rPr>
          <w:rFonts w:ascii="Calibri" w:hAnsi="Calibri" w:cs="Calibri"/>
          <w:sz w:val="22"/>
          <w:szCs w:val="22"/>
        </w:rPr>
        <w:t> </w:t>
      </w:r>
      <w:r>
        <w:rPr>
          <w:rFonts w:ascii="RL2" w:hAnsi="RL2" w:cs="Calibri"/>
          <w:sz w:val="22"/>
          <w:szCs w:val="22"/>
        </w:rPr>
        <w:t>handle complaints based on the principles of procedural fairness, and ensure:</w:t>
      </w:r>
      <w:r>
        <w:rPr>
          <w:rFonts w:ascii="Calibri" w:hAnsi="Calibri" w:cs="Calibri"/>
          <w:sz w:val="22"/>
          <w:szCs w:val="22"/>
        </w:rPr>
        <w:t> </w:t>
      </w:r>
    </w:p>
    <w:p w14:paraId="1BFB7CEF" w14:textId="77777777" w:rsidR="00177180" w:rsidRDefault="00177180" w:rsidP="00177180">
      <w:pPr>
        <w:widowControl/>
        <w:numPr>
          <w:ilvl w:val="0"/>
          <w:numId w:val="8"/>
        </w:numPr>
        <w:suppressAutoHyphens w:val="0"/>
        <w:spacing w:line="276" w:lineRule="auto"/>
        <w:ind w:left="360" w:firstLine="0"/>
        <w:textAlignment w:val="baseline"/>
        <w:rPr>
          <w:rFonts w:ascii="RL2" w:hAnsi="RL2" w:cs="Calibri"/>
          <w:sz w:val="22"/>
          <w:szCs w:val="22"/>
        </w:rPr>
      </w:pPr>
      <w:r>
        <w:rPr>
          <w:rFonts w:ascii="RL2" w:hAnsi="RL2" w:cs="Calibri"/>
          <w:sz w:val="22"/>
          <w:szCs w:val="22"/>
        </w:rPr>
        <w:t>all complaints</w:t>
      </w:r>
      <w:r>
        <w:rPr>
          <w:rFonts w:ascii="Calibri" w:hAnsi="Calibri" w:cs="Calibri"/>
          <w:sz w:val="22"/>
          <w:szCs w:val="22"/>
        </w:rPr>
        <w:t> </w:t>
      </w:r>
      <w:r>
        <w:rPr>
          <w:rFonts w:ascii="RL2" w:hAnsi="RL2" w:cs="Calibri"/>
          <w:sz w:val="22"/>
          <w:szCs w:val="22"/>
        </w:rPr>
        <w:t>are</w:t>
      </w:r>
      <w:r>
        <w:rPr>
          <w:rFonts w:ascii="Calibri" w:hAnsi="Calibri" w:cs="Calibri"/>
          <w:sz w:val="22"/>
          <w:szCs w:val="22"/>
        </w:rPr>
        <w:t> </w:t>
      </w:r>
      <w:r>
        <w:rPr>
          <w:rFonts w:ascii="RL2" w:hAnsi="RL2" w:cs="Calibri"/>
          <w:sz w:val="22"/>
          <w:szCs w:val="22"/>
        </w:rPr>
        <w:t xml:space="preserve">taken </w:t>
      </w:r>
      <w:proofErr w:type="gramStart"/>
      <w:r>
        <w:rPr>
          <w:rFonts w:ascii="RL2" w:hAnsi="RL2" w:cs="Calibri"/>
          <w:sz w:val="22"/>
          <w:szCs w:val="22"/>
        </w:rPr>
        <w:t>seriously;</w:t>
      </w:r>
      <w:proofErr w:type="gramEnd"/>
    </w:p>
    <w:p w14:paraId="19F4A1B0" w14:textId="77777777" w:rsidR="00177180" w:rsidRDefault="00177180" w:rsidP="00177180">
      <w:pPr>
        <w:widowControl/>
        <w:numPr>
          <w:ilvl w:val="0"/>
          <w:numId w:val="8"/>
        </w:numPr>
        <w:suppressAutoHyphens w:val="0"/>
        <w:spacing w:line="276" w:lineRule="auto"/>
        <w:textAlignment w:val="baseline"/>
        <w:rPr>
          <w:rFonts w:ascii="RL2" w:hAnsi="RL2" w:cs="Calibri"/>
          <w:sz w:val="22"/>
          <w:szCs w:val="22"/>
        </w:rPr>
      </w:pPr>
      <w:r>
        <w:rPr>
          <w:rFonts w:ascii="RL2" w:hAnsi="RL2" w:cs="Calibri"/>
          <w:sz w:val="22"/>
          <w:szCs w:val="22"/>
        </w:rPr>
        <w:t xml:space="preserve">both the person making the complaint (complainant) and the person the complaint is about (respondent) will be given full details of what is being alleged against them and have reasonable opportunity to respond to those </w:t>
      </w:r>
      <w:proofErr w:type="gramStart"/>
      <w:r>
        <w:rPr>
          <w:rFonts w:ascii="RL2" w:hAnsi="RL2" w:cs="Calibri"/>
          <w:sz w:val="22"/>
          <w:szCs w:val="22"/>
        </w:rPr>
        <w:t>allegations;</w:t>
      </w:r>
      <w:proofErr w:type="gramEnd"/>
    </w:p>
    <w:p w14:paraId="58EB8DA4" w14:textId="77777777" w:rsidR="00177180" w:rsidRDefault="00177180" w:rsidP="00177180">
      <w:pPr>
        <w:widowControl/>
        <w:numPr>
          <w:ilvl w:val="0"/>
          <w:numId w:val="8"/>
        </w:numPr>
        <w:suppressAutoHyphens w:val="0"/>
        <w:spacing w:line="276" w:lineRule="auto"/>
        <w:textAlignment w:val="baseline"/>
        <w:rPr>
          <w:rFonts w:ascii="RL2" w:hAnsi="RL2" w:cs="Calibri"/>
          <w:sz w:val="22"/>
          <w:szCs w:val="22"/>
        </w:rPr>
      </w:pPr>
      <w:r>
        <w:rPr>
          <w:rFonts w:ascii="RL2" w:hAnsi="RL2" w:cs="Calibri"/>
          <w:sz w:val="22"/>
          <w:szCs w:val="22"/>
        </w:rPr>
        <w:t xml:space="preserve">all appropriate measures will be taken to ensure that complainants do not suffer any victimisation or discrimination as a result of raising complaints or grievances in good </w:t>
      </w:r>
      <w:proofErr w:type="gramStart"/>
      <w:r>
        <w:rPr>
          <w:rFonts w:ascii="RL2" w:hAnsi="RL2" w:cs="Calibri"/>
          <w:sz w:val="22"/>
          <w:szCs w:val="22"/>
        </w:rPr>
        <w:t>faith;</w:t>
      </w:r>
      <w:proofErr w:type="gramEnd"/>
      <w:r>
        <w:rPr>
          <w:rFonts w:ascii="Calibri" w:hAnsi="Calibri" w:cs="Calibri"/>
          <w:sz w:val="22"/>
          <w:szCs w:val="22"/>
        </w:rPr>
        <w:t>  </w:t>
      </w:r>
    </w:p>
    <w:p w14:paraId="5FA5A8F7" w14:textId="77777777" w:rsidR="00177180" w:rsidRDefault="00177180" w:rsidP="00177180">
      <w:pPr>
        <w:widowControl/>
        <w:numPr>
          <w:ilvl w:val="0"/>
          <w:numId w:val="8"/>
        </w:numPr>
        <w:suppressAutoHyphens w:val="0"/>
        <w:spacing w:line="276" w:lineRule="auto"/>
        <w:ind w:left="360" w:firstLine="0"/>
        <w:textAlignment w:val="baseline"/>
        <w:rPr>
          <w:rFonts w:ascii="RL2" w:hAnsi="RL2" w:cs="Calibri"/>
          <w:sz w:val="22"/>
          <w:szCs w:val="22"/>
        </w:rPr>
      </w:pPr>
      <w:r>
        <w:rPr>
          <w:rFonts w:ascii="RL2" w:hAnsi="RL2" w:cs="Calibri"/>
          <w:sz w:val="22"/>
          <w:szCs w:val="22"/>
        </w:rPr>
        <w:t>irrelevant matters will not be</w:t>
      </w:r>
      <w:r>
        <w:rPr>
          <w:rFonts w:ascii="Calibri" w:hAnsi="Calibri" w:cs="Calibri"/>
          <w:sz w:val="22"/>
          <w:szCs w:val="22"/>
        </w:rPr>
        <w:t> </w:t>
      </w:r>
      <w:r>
        <w:rPr>
          <w:rFonts w:ascii="RL2" w:hAnsi="RL2" w:cs="Calibri"/>
          <w:sz w:val="22"/>
          <w:szCs w:val="22"/>
        </w:rPr>
        <w:t xml:space="preserve">taken into </w:t>
      </w:r>
      <w:proofErr w:type="gramStart"/>
      <w:r>
        <w:rPr>
          <w:rFonts w:ascii="RL2" w:hAnsi="RL2" w:cs="Calibri"/>
          <w:sz w:val="22"/>
          <w:szCs w:val="22"/>
        </w:rPr>
        <w:t>account;</w:t>
      </w:r>
      <w:proofErr w:type="gramEnd"/>
      <w:r>
        <w:rPr>
          <w:rFonts w:ascii="Calibri" w:hAnsi="Calibri" w:cs="Calibri"/>
          <w:sz w:val="22"/>
          <w:szCs w:val="22"/>
        </w:rPr>
        <w:t> </w:t>
      </w:r>
    </w:p>
    <w:p w14:paraId="714FE425" w14:textId="77777777" w:rsidR="00177180" w:rsidRDefault="00177180" w:rsidP="00177180">
      <w:pPr>
        <w:widowControl/>
        <w:numPr>
          <w:ilvl w:val="0"/>
          <w:numId w:val="9"/>
        </w:numPr>
        <w:suppressAutoHyphens w:val="0"/>
        <w:spacing w:line="276" w:lineRule="auto"/>
        <w:ind w:left="360" w:firstLine="0"/>
        <w:textAlignment w:val="baseline"/>
        <w:rPr>
          <w:rFonts w:ascii="RL2" w:hAnsi="RL2" w:cs="Calibri"/>
          <w:sz w:val="22"/>
          <w:szCs w:val="22"/>
        </w:rPr>
      </w:pPr>
      <w:r>
        <w:rPr>
          <w:rFonts w:ascii="RL2" w:hAnsi="RL2" w:cs="Calibri"/>
          <w:sz w:val="22"/>
          <w:szCs w:val="22"/>
        </w:rPr>
        <w:t>decisions will be unbiased; and</w:t>
      </w:r>
      <w:r>
        <w:rPr>
          <w:rFonts w:ascii="Calibri" w:hAnsi="Calibri" w:cs="Calibri"/>
          <w:sz w:val="22"/>
          <w:szCs w:val="22"/>
        </w:rPr>
        <w:t> </w:t>
      </w:r>
    </w:p>
    <w:p w14:paraId="20F0462C" w14:textId="77777777" w:rsidR="00177180" w:rsidRDefault="00177180" w:rsidP="00177180">
      <w:pPr>
        <w:widowControl/>
        <w:numPr>
          <w:ilvl w:val="0"/>
          <w:numId w:val="9"/>
        </w:numPr>
        <w:suppressAutoHyphens w:val="0"/>
        <w:spacing w:line="276" w:lineRule="auto"/>
        <w:ind w:left="360" w:firstLine="0"/>
        <w:textAlignment w:val="baseline"/>
        <w:rPr>
          <w:rFonts w:ascii="RL2" w:hAnsi="RL2" w:cs="Calibri"/>
          <w:sz w:val="22"/>
          <w:szCs w:val="22"/>
        </w:rPr>
      </w:pPr>
      <w:r>
        <w:rPr>
          <w:rFonts w:ascii="RL2" w:hAnsi="RL2" w:cs="Calibri"/>
          <w:sz w:val="22"/>
          <w:szCs w:val="22"/>
        </w:rPr>
        <w:t>any penalties imposed will be reasonable.</w:t>
      </w:r>
      <w:r>
        <w:rPr>
          <w:rFonts w:ascii="Calibri" w:hAnsi="Calibri" w:cs="Calibri"/>
          <w:sz w:val="22"/>
          <w:szCs w:val="22"/>
        </w:rPr>
        <w:t> </w:t>
      </w:r>
    </w:p>
    <w:p w14:paraId="3CC0BAA9"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48C5B378"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More serious complaints may be escalated to our</w:t>
      </w:r>
      <w:r>
        <w:rPr>
          <w:rFonts w:ascii="Calibri" w:hAnsi="Calibri" w:cs="Calibri"/>
          <w:sz w:val="22"/>
          <w:szCs w:val="22"/>
        </w:rPr>
        <w:t> </w:t>
      </w:r>
      <w:r>
        <w:rPr>
          <w:rFonts w:ascii="RL2" w:hAnsi="RL2" w:cs="Calibri"/>
          <w:i/>
          <w:iCs/>
          <w:sz w:val="22"/>
          <w:szCs w:val="22"/>
          <w:shd w:val="clear" w:color="auto" w:fill="FFFF00"/>
        </w:rPr>
        <w:t>[district/region/state or national body]</w:t>
      </w:r>
      <w:r>
        <w:rPr>
          <w:rFonts w:ascii="RL2" w:hAnsi="RL2" w:cs="Calibri"/>
          <w:sz w:val="22"/>
          <w:szCs w:val="22"/>
        </w:rPr>
        <w:t>.</w:t>
      </w:r>
      <w:r>
        <w:rPr>
          <w:rFonts w:ascii="Calibri" w:hAnsi="Calibri" w:cs="Calibri"/>
          <w:sz w:val="22"/>
          <w:szCs w:val="22"/>
        </w:rPr>
        <w:t> </w:t>
      </w:r>
    </w:p>
    <w:p w14:paraId="6382E6C5"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2FDC0E27"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 xml:space="preserve">If the complaint relates to suspected child abuse, sexual </w:t>
      </w:r>
      <w:proofErr w:type="gramStart"/>
      <w:r>
        <w:rPr>
          <w:rFonts w:ascii="RL2" w:hAnsi="RL2" w:cs="Calibri"/>
          <w:sz w:val="22"/>
          <w:szCs w:val="22"/>
        </w:rPr>
        <w:t>assault</w:t>
      </w:r>
      <w:proofErr w:type="gramEnd"/>
      <w:r>
        <w:rPr>
          <w:rFonts w:ascii="RL2" w:hAnsi="RL2" w:cs="Calibri"/>
          <w:sz w:val="22"/>
          <w:szCs w:val="22"/>
        </w:rPr>
        <w:t xml:space="preserve"> or other criminal activity, then our club may need to report the behaviour to the police and/or relevant government authority.</w:t>
      </w:r>
      <w:r>
        <w:rPr>
          <w:rFonts w:ascii="Calibri" w:hAnsi="Calibri" w:cs="Calibri"/>
          <w:sz w:val="22"/>
          <w:szCs w:val="22"/>
        </w:rPr>
        <w:t>  </w:t>
      </w:r>
    </w:p>
    <w:p w14:paraId="2817A7F1" w14:textId="77777777" w:rsidR="00177180" w:rsidRDefault="00177180" w:rsidP="00177180">
      <w:pPr>
        <w:widowControl/>
        <w:suppressAutoHyphens w:val="0"/>
        <w:ind w:left="990" w:hanging="555"/>
        <w:textAlignment w:val="baseline"/>
        <w:rPr>
          <w:rFonts w:ascii="RL2" w:hAnsi="RL2" w:cs="Segoe UI"/>
          <w:sz w:val="22"/>
          <w:szCs w:val="22"/>
        </w:rPr>
      </w:pPr>
      <w:r>
        <w:rPr>
          <w:rFonts w:ascii="Calibri" w:hAnsi="Calibri" w:cs="Calibri"/>
          <w:sz w:val="22"/>
          <w:szCs w:val="22"/>
        </w:rPr>
        <w:t> </w:t>
      </w:r>
    </w:p>
    <w:p w14:paraId="2E927DC0"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1.2</w:t>
      </w:r>
      <w:r>
        <w:rPr>
          <w:rFonts w:ascii="Calibri" w:hAnsi="Calibri" w:cs="Calibri"/>
          <w:b/>
          <w:bCs/>
          <w:sz w:val="22"/>
          <w:szCs w:val="22"/>
        </w:rPr>
        <w:t> </w:t>
      </w:r>
      <w:r>
        <w:rPr>
          <w:rFonts w:ascii="RL2" w:hAnsi="RL2" w:cs="Calibri"/>
          <w:b/>
          <w:bCs/>
          <w:sz w:val="22"/>
          <w:szCs w:val="22"/>
        </w:rPr>
        <w:t>Complaint Handling Process</w:t>
      </w:r>
      <w:r>
        <w:rPr>
          <w:rFonts w:ascii="Calibri" w:hAnsi="Calibri" w:cs="Calibri"/>
          <w:sz w:val="22"/>
          <w:szCs w:val="22"/>
        </w:rPr>
        <w:t> </w:t>
      </w:r>
    </w:p>
    <w:p w14:paraId="44EF073E"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20F59CDB" w14:textId="77777777" w:rsidR="00177180" w:rsidRDefault="00177180" w:rsidP="00177180">
      <w:pPr>
        <w:widowControl/>
        <w:suppressAutoHyphens w:val="0"/>
        <w:textAlignment w:val="baseline"/>
        <w:rPr>
          <w:rFonts w:ascii="Calibri" w:hAnsi="Calibri" w:cs="Calibri"/>
          <w:sz w:val="22"/>
          <w:szCs w:val="22"/>
        </w:rPr>
      </w:pPr>
      <w:r>
        <w:rPr>
          <w:rFonts w:ascii="RL2" w:hAnsi="RL2" w:cs="Calibri"/>
          <w:b/>
          <w:bCs/>
          <w:sz w:val="22"/>
          <w:szCs w:val="22"/>
        </w:rPr>
        <w:t>1.2.1</w:t>
      </w:r>
      <w:r>
        <w:rPr>
          <w:rFonts w:ascii="Calibri" w:hAnsi="Calibri" w:cs="Calibri"/>
          <w:b/>
          <w:bCs/>
          <w:sz w:val="22"/>
          <w:szCs w:val="22"/>
        </w:rPr>
        <w:t> </w:t>
      </w:r>
      <w:proofErr w:type="spellStart"/>
      <w:r>
        <w:rPr>
          <w:rFonts w:ascii="RL2" w:hAnsi="RL2" w:cs="Calibri"/>
          <w:b/>
          <w:bCs/>
          <w:sz w:val="22"/>
          <w:szCs w:val="22"/>
        </w:rPr>
        <w:t>Self Management</w:t>
      </w:r>
      <w:proofErr w:type="spellEnd"/>
    </w:p>
    <w:p w14:paraId="098F5467"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Where possible the complainant is encouraged to resolve the problem directly with the</w:t>
      </w:r>
      <w:r>
        <w:rPr>
          <w:rFonts w:ascii="Calibri" w:hAnsi="Calibri" w:cs="Calibri"/>
          <w:sz w:val="22"/>
          <w:szCs w:val="22"/>
        </w:rPr>
        <w:t> </w:t>
      </w:r>
      <w:r>
        <w:rPr>
          <w:rFonts w:ascii="RL2" w:hAnsi="RL2" w:cs="Calibri"/>
          <w:sz w:val="22"/>
          <w:szCs w:val="22"/>
        </w:rPr>
        <w:t>respondent. Self-management of complaints can quickly resolve many lower level and accidental issues</w:t>
      </w:r>
      <w:r>
        <w:rPr>
          <w:rFonts w:ascii="RL2" w:hAnsi="RL2" w:cs="Calibri"/>
          <w:color w:val="2F5496"/>
          <w:sz w:val="22"/>
          <w:szCs w:val="22"/>
        </w:rPr>
        <w:t>.</w:t>
      </w:r>
      <w:r>
        <w:rPr>
          <w:rFonts w:ascii="Calibri" w:hAnsi="Calibri" w:cs="Calibri"/>
          <w:color w:val="2F5496"/>
          <w:sz w:val="22"/>
          <w:szCs w:val="22"/>
        </w:rPr>
        <w:t> </w:t>
      </w:r>
      <w:r>
        <w:rPr>
          <w:rFonts w:ascii="RL2" w:hAnsi="RL2" w:cs="Calibri"/>
          <w:i/>
          <w:iCs/>
          <w:color w:val="2F5496"/>
          <w:sz w:val="22"/>
          <w:szCs w:val="22"/>
        </w:rPr>
        <w:t>It is essential that members try to resolve differences with each other in the first instance</w:t>
      </w:r>
      <w:r>
        <w:rPr>
          <w:rFonts w:ascii="Calibri" w:hAnsi="Calibri" w:cs="Calibri"/>
          <w:i/>
          <w:iCs/>
          <w:color w:val="2F5496"/>
          <w:sz w:val="22"/>
          <w:szCs w:val="22"/>
        </w:rPr>
        <w:t> </w:t>
      </w:r>
      <w:r>
        <w:rPr>
          <w:rFonts w:ascii="RL2" w:hAnsi="RL2" w:cs="Calibri"/>
          <w:i/>
          <w:iCs/>
          <w:color w:val="2F5496"/>
          <w:sz w:val="22"/>
          <w:szCs w:val="22"/>
        </w:rPr>
        <w:t>and if unsuccessful, the complainant should</w:t>
      </w:r>
      <w:r>
        <w:rPr>
          <w:rFonts w:ascii="Calibri" w:hAnsi="Calibri" w:cs="Calibri"/>
          <w:i/>
          <w:iCs/>
          <w:color w:val="2F5496"/>
          <w:sz w:val="22"/>
          <w:szCs w:val="22"/>
        </w:rPr>
        <w:t> </w:t>
      </w:r>
      <w:r>
        <w:rPr>
          <w:rFonts w:ascii="RL2" w:hAnsi="RL2" w:cs="Calibri"/>
          <w:i/>
          <w:iCs/>
          <w:color w:val="2F5496"/>
          <w:sz w:val="22"/>
          <w:szCs w:val="22"/>
        </w:rPr>
        <w:t>contact</w:t>
      </w:r>
      <w:r>
        <w:rPr>
          <w:rFonts w:ascii="Calibri" w:hAnsi="Calibri" w:cs="Calibri"/>
          <w:i/>
          <w:iCs/>
          <w:color w:val="2F5496"/>
          <w:sz w:val="22"/>
          <w:szCs w:val="22"/>
        </w:rPr>
        <w:t> </w:t>
      </w:r>
      <w:r>
        <w:rPr>
          <w:rFonts w:ascii="RL2" w:hAnsi="RL2" w:cs="Calibri"/>
          <w:i/>
          <w:iCs/>
          <w:color w:val="2F5496"/>
          <w:sz w:val="22"/>
          <w:szCs w:val="22"/>
        </w:rPr>
        <w:t>a Club representative.</w:t>
      </w:r>
      <w:r>
        <w:rPr>
          <w:rFonts w:ascii="Calibri" w:hAnsi="Calibri" w:cs="Calibri"/>
          <w:color w:val="2F5496"/>
          <w:sz w:val="22"/>
          <w:szCs w:val="22"/>
        </w:rPr>
        <w:t> </w:t>
      </w:r>
    </w:p>
    <w:p w14:paraId="5AA5BAE6"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22FFEE56" w14:textId="144D890A" w:rsidR="00177180" w:rsidRDefault="00177180" w:rsidP="00177180">
      <w:pPr>
        <w:widowControl/>
        <w:suppressAutoHyphens w:val="0"/>
        <w:textAlignment w:val="baseline"/>
        <w:rPr>
          <w:rFonts w:ascii="RL2" w:hAnsi="RL2" w:cs="Calibri"/>
          <w:b/>
          <w:bCs/>
          <w:sz w:val="22"/>
          <w:szCs w:val="22"/>
        </w:rPr>
      </w:pPr>
    </w:p>
    <w:p w14:paraId="7D8F0D29" w14:textId="77777777" w:rsidR="00F3579E" w:rsidRDefault="00F3579E" w:rsidP="00177180">
      <w:pPr>
        <w:widowControl/>
        <w:suppressAutoHyphens w:val="0"/>
        <w:textAlignment w:val="baseline"/>
        <w:rPr>
          <w:rFonts w:ascii="RL2" w:hAnsi="RL2" w:cs="Calibri"/>
          <w:b/>
          <w:bCs/>
          <w:sz w:val="22"/>
          <w:szCs w:val="22"/>
        </w:rPr>
      </w:pPr>
    </w:p>
    <w:p w14:paraId="4F67187B" w14:textId="77777777" w:rsidR="00177180" w:rsidRDefault="00177180" w:rsidP="00177180">
      <w:pPr>
        <w:widowControl/>
        <w:suppressAutoHyphens w:val="0"/>
        <w:textAlignment w:val="baseline"/>
        <w:rPr>
          <w:rFonts w:ascii="RL2" w:hAnsi="RL2" w:cs="Calibri"/>
          <w:b/>
          <w:bCs/>
          <w:sz w:val="22"/>
          <w:szCs w:val="22"/>
        </w:rPr>
      </w:pPr>
    </w:p>
    <w:p w14:paraId="41230C36" w14:textId="77777777" w:rsidR="00177180" w:rsidRDefault="00177180" w:rsidP="00177180">
      <w:pPr>
        <w:widowControl/>
        <w:suppressAutoHyphens w:val="0"/>
        <w:textAlignment w:val="baseline"/>
        <w:rPr>
          <w:rFonts w:ascii="RL2" w:hAnsi="RL2" w:cs="Calibri"/>
          <w:b/>
          <w:bCs/>
          <w:sz w:val="22"/>
          <w:szCs w:val="22"/>
        </w:rPr>
      </w:pPr>
    </w:p>
    <w:p w14:paraId="7898522C" w14:textId="77777777" w:rsidR="00177180" w:rsidRDefault="00177180" w:rsidP="00177180">
      <w:pPr>
        <w:widowControl/>
        <w:suppressAutoHyphens w:val="0"/>
        <w:textAlignment w:val="baseline"/>
        <w:rPr>
          <w:rFonts w:ascii="Calibri" w:hAnsi="Calibri" w:cs="Calibri"/>
          <w:sz w:val="22"/>
          <w:szCs w:val="22"/>
        </w:rPr>
      </w:pPr>
      <w:r>
        <w:rPr>
          <w:rFonts w:ascii="RL2" w:hAnsi="RL2" w:cs="Calibri"/>
          <w:b/>
          <w:bCs/>
          <w:sz w:val="22"/>
          <w:szCs w:val="22"/>
        </w:rPr>
        <w:lastRenderedPageBreak/>
        <w:t>1.2.2</w:t>
      </w:r>
      <w:r>
        <w:rPr>
          <w:rFonts w:ascii="Calibri" w:hAnsi="Calibri" w:cs="Calibri"/>
          <w:b/>
          <w:bCs/>
          <w:sz w:val="22"/>
          <w:szCs w:val="22"/>
        </w:rPr>
        <w:t> </w:t>
      </w:r>
      <w:r>
        <w:rPr>
          <w:rFonts w:ascii="RL2" w:hAnsi="RL2" w:cs="Calibri"/>
          <w:b/>
          <w:bCs/>
          <w:sz w:val="22"/>
          <w:szCs w:val="22"/>
        </w:rPr>
        <w:t>Obtaining Information and Support</w:t>
      </w:r>
      <w:r>
        <w:rPr>
          <w:rFonts w:ascii="Calibri" w:hAnsi="Calibri" w:cs="Calibri"/>
          <w:sz w:val="22"/>
          <w:szCs w:val="22"/>
        </w:rPr>
        <w:t> </w:t>
      </w:r>
    </w:p>
    <w:p w14:paraId="06956B08" w14:textId="77777777" w:rsidR="00177180" w:rsidRDefault="00177180" w:rsidP="00177180">
      <w:pPr>
        <w:widowControl/>
        <w:suppressAutoHyphens w:val="0"/>
        <w:textAlignment w:val="baseline"/>
        <w:rPr>
          <w:rFonts w:ascii="Calibri" w:hAnsi="Calibri" w:cs="Calibri"/>
          <w:sz w:val="22"/>
          <w:szCs w:val="22"/>
        </w:rPr>
      </w:pPr>
      <w:r>
        <w:rPr>
          <w:rFonts w:ascii="RL2" w:hAnsi="RL2" w:cs="Calibri"/>
          <w:sz w:val="22"/>
          <w:szCs w:val="22"/>
        </w:rPr>
        <w:t>When a complaint is received by</w:t>
      </w:r>
      <w:r>
        <w:rPr>
          <w:rFonts w:ascii="Calibri" w:hAnsi="Calibri" w:cs="Calibri"/>
          <w:sz w:val="22"/>
          <w:szCs w:val="22"/>
        </w:rPr>
        <w:t> </w:t>
      </w:r>
      <w:r>
        <w:rPr>
          <w:rFonts w:ascii="RL2" w:hAnsi="RL2" w:cs="Calibri"/>
          <w:sz w:val="22"/>
          <w:szCs w:val="22"/>
        </w:rPr>
        <w:t>the</w:t>
      </w:r>
      <w:r>
        <w:rPr>
          <w:rFonts w:ascii="Calibri" w:hAnsi="Calibri" w:cs="Calibri"/>
          <w:sz w:val="22"/>
          <w:szCs w:val="22"/>
        </w:rPr>
        <w:t> </w:t>
      </w:r>
      <w:r>
        <w:rPr>
          <w:rFonts w:ascii="RL2" w:hAnsi="RL2" w:cs="Calibri"/>
          <w:sz w:val="22"/>
          <w:szCs w:val="22"/>
        </w:rPr>
        <w:t>club, the person receiving the complaint (e.g. President, Member Protection Information Officer) will:</w:t>
      </w:r>
      <w:r>
        <w:rPr>
          <w:rFonts w:ascii="Calibri" w:hAnsi="Calibri" w:cs="Calibri"/>
          <w:sz w:val="22"/>
          <w:szCs w:val="22"/>
        </w:rPr>
        <w:t> </w:t>
      </w:r>
    </w:p>
    <w:p w14:paraId="2D37CDED" w14:textId="77777777" w:rsidR="00177180" w:rsidRDefault="00177180" w:rsidP="00177180">
      <w:pPr>
        <w:widowControl/>
        <w:suppressAutoHyphens w:val="0"/>
        <w:textAlignment w:val="baseline"/>
        <w:rPr>
          <w:rFonts w:ascii="RL2" w:hAnsi="RL2" w:cs="Segoe UI"/>
          <w:sz w:val="22"/>
          <w:szCs w:val="22"/>
        </w:rPr>
      </w:pPr>
    </w:p>
    <w:p w14:paraId="50E3C388" w14:textId="77777777" w:rsidR="00177180" w:rsidRDefault="00177180" w:rsidP="00177180">
      <w:pPr>
        <w:widowControl/>
        <w:numPr>
          <w:ilvl w:val="0"/>
          <w:numId w:val="10"/>
        </w:numPr>
        <w:suppressAutoHyphens w:val="0"/>
        <w:ind w:left="360" w:firstLine="0"/>
        <w:textAlignment w:val="baseline"/>
        <w:rPr>
          <w:rFonts w:ascii="RL2" w:hAnsi="RL2" w:cs="Calibri"/>
          <w:sz w:val="22"/>
          <w:szCs w:val="22"/>
        </w:rPr>
      </w:pPr>
      <w:r>
        <w:rPr>
          <w:rFonts w:ascii="RL2" w:hAnsi="RL2" w:cs="Calibri"/>
          <w:sz w:val="22"/>
          <w:szCs w:val="22"/>
        </w:rPr>
        <w:t>request that the complaint be submitted in writing (email, letter, complaints form</w:t>
      </w:r>
      <w:proofErr w:type="gramStart"/>
      <w:r>
        <w:rPr>
          <w:rFonts w:ascii="RL2" w:hAnsi="RL2" w:cs="Calibri"/>
          <w:sz w:val="22"/>
          <w:szCs w:val="22"/>
        </w:rPr>
        <w:t>);</w:t>
      </w:r>
      <w:proofErr w:type="gramEnd"/>
      <w:r>
        <w:rPr>
          <w:rFonts w:ascii="Calibri" w:hAnsi="Calibri" w:cs="Calibri"/>
          <w:sz w:val="22"/>
          <w:szCs w:val="22"/>
        </w:rPr>
        <w:t> </w:t>
      </w:r>
    </w:p>
    <w:p w14:paraId="4CD1085B" w14:textId="77777777" w:rsidR="00177180" w:rsidRDefault="00177180" w:rsidP="00177180">
      <w:pPr>
        <w:widowControl/>
        <w:numPr>
          <w:ilvl w:val="0"/>
          <w:numId w:val="11"/>
        </w:numPr>
        <w:suppressAutoHyphens w:val="0"/>
        <w:ind w:left="360" w:firstLine="0"/>
        <w:textAlignment w:val="baseline"/>
        <w:rPr>
          <w:rFonts w:ascii="RL2" w:hAnsi="RL2" w:cs="Calibri"/>
          <w:sz w:val="22"/>
          <w:szCs w:val="22"/>
        </w:rPr>
      </w:pPr>
      <w:r>
        <w:rPr>
          <w:rFonts w:ascii="RL2" w:hAnsi="RL2" w:cs="Calibri"/>
          <w:sz w:val="22"/>
          <w:szCs w:val="22"/>
        </w:rPr>
        <w:t>contact</w:t>
      </w:r>
      <w:r>
        <w:rPr>
          <w:rFonts w:ascii="Calibri" w:hAnsi="Calibri" w:cs="Calibri"/>
          <w:sz w:val="22"/>
          <w:szCs w:val="22"/>
        </w:rPr>
        <w:t> </w:t>
      </w:r>
      <w:r>
        <w:rPr>
          <w:rFonts w:ascii="RL2" w:hAnsi="RL2" w:cs="Calibri"/>
          <w:sz w:val="22"/>
          <w:szCs w:val="22"/>
        </w:rPr>
        <w:t xml:space="preserve">the complainant within 2 business </w:t>
      </w:r>
      <w:proofErr w:type="gramStart"/>
      <w:r>
        <w:rPr>
          <w:rFonts w:ascii="RL2" w:hAnsi="RL2" w:cs="Calibri"/>
          <w:sz w:val="22"/>
          <w:szCs w:val="22"/>
        </w:rPr>
        <w:t>days</w:t>
      </w:r>
      <w:proofErr w:type="gramEnd"/>
      <w:r>
        <w:rPr>
          <w:rFonts w:ascii="Calibri" w:hAnsi="Calibri" w:cs="Calibri"/>
          <w:sz w:val="22"/>
          <w:szCs w:val="22"/>
        </w:rPr>
        <w:t>  </w:t>
      </w:r>
    </w:p>
    <w:p w14:paraId="0A3A5DA2" w14:textId="77777777" w:rsidR="00177180" w:rsidRDefault="00177180" w:rsidP="00177180">
      <w:pPr>
        <w:widowControl/>
        <w:numPr>
          <w:ilvl w:val="0"/>
          <w:numId w:val="11"/>
        </w:numPr>
        <w:suppressAutoHyphens w:val="0"/>
        <w:ind w:left="360" w:firstLine="0"/>
        <w:textAlignment w:val="baseline"/>
        <w:rPr>
          <w:rFonts w:ascii="RL2" w:hAnsi="RL2" w:cs="Calibri"/>
          <w:sz w:val="22"/>
          <w:szCs w:val="22"/>
        </w:rPr>
      </w:pPr>
      <w:r>
        <w:rPr>
          <w:rFonts w:ascii="RL2" w:hAnsi="RL2" w:cs="Calibri"/>
          <w:sz w:val="22"/>
          <w:szCs w:val="22"/>
        </w:rPr>
        <w:t xml:space="preserve">listen carefully and ask questions to understand the nature and extent of the </w:t>
      </w:r>
      <w:proofErr w:type="gramStart"/>
      <w:r>
        <w:rPr>
          <w:rFonts w:ascii="RL2" w:hAnsi="RL2" w:cs="Calibri"/>
          <w:sz w:val="22"/>
          <w:szCs w:val="22"/>
        </w:rPr>
        <w:t>concern;</w:t>
      </w:r>
      <w:proofErr w:type="gramEnd"/>
      <w:r>
        <w:rPr>
          <w:rFonts w:ascii="Calibri" w:hAnsi="Calibri" w:cs="Calibri"/>
          <w:sz w:val="22"/>
          <w:szCs w:val="22"/>
        </w:rPr>
        <w:t> </w:t>
      </w:r>
    </w:p>
    <w:p w14:paraId="7C26C9C5" w14:textId="77777777" w:rsidR="00177180" w:rsidRDefault="00177180" w:rsidP="00177180">
      <w:pPr>
        <w:widowControl/>
        <w:numPr>
          <w:ilvl w:val="0"/>
          <w:numId w:val="11"/>
        </w:numPr>
        <w:suppressAutoHyphens w:val="0"/>
        <w:textAlignment w:val="baseline"/>
        <w:rPr>
          <w:rFonts w:ascii="RL2" w:hAnsi="RL2" w:cs="Calibri"/>
          <w:sz w:val="22"/>
          <w:szCs w:val="22"/>
        </w:rPr>
      </w:pPr>
      <w:r>
        <w:rPr>
          <w:rFonts w:ascii="RL2" w:hAnsi="RL2" w:cs="Calibri"/>
          <w:sz w:val="22"/>
          <w:szCs w:val="22"/>
        </w:rPr>
        <w:t xml:space="preserve">ask the complainant how they would like their concern to be resolved and if they need any </w:t>
      </w:r>
      <w:proofErr w:type="gramStart"/>
      <w:r>
        <w:rPr>
          <w:rFonts w:ascii="RL2" w:hAnsi="RL2" w:cs="Calibri"/>
          <w:sz w:val="22"/>
          <w:szCs w:val="22"/>
        </w:rPr>
        <w:t>support;</w:t>
      </w:r>
      <w:proofErr w:type="gramEnd"/>
      <w:r>
        <w:rPr>
          <w:rFonts w:ascii="Calibri" w:hAnsi="Calibri" w:cs="Calibri"/>
          <w:sz w:val="22"/>
          <w:szCs w:val="22"/>
        </w:rPr>
        <w:t> </w:t>
      </w:r>
    </w:p>
    <w:p w14:paraId="77177410" w14:textId="77777777" w:rsidR="00177180" w:rsidRDefault="00177180" w:rsidP="00177180">
      <w:pPr>
        <w:widowControl/>
        <w:numPr>
          <w:ilvl w:val="0"/>
          <w:numId w:val="11"/>
        </w:numPr>
        <w:suppressAutoHyphens w:val="0"/>
        <w:textAlignment w:val="baseline"/>
        <w:rPr>
          <w:rFonts w:ascii="RL2" w:hAnsi="RL2" w:cs="Calibri"/>
          <w:sz w:val="22"/>
          <w:szCs w:val="22"/>
        </w:rPr>
      </w:pPr>
      <w:r>
        <w:rPr>
          <w:rFonts w:ascii="RL2" w:hAnsi="RL2" w:cs="Calibri"/>
          <w:sz w:val="22"/>
          <w:szCs w:val="22"/>
        </w:rPr>
        <w:t>provide the complainant with relevant club policies</w:t>
      </w:r>
      <w:r>
        <w:rPr>
          <w:rFonts w:ascii="Calibri" w:hAnsi="Calibri" w:cs="Calibri"/>
          <w:sz w:val="22"/>
          <w:szCs w:val="22"/>
        </w:rPr>
        <w:t> </w:t>
      </w:r>
      <w:r>
        <w:rPr>
          <w:rFonts w:ascii="RL2" w:hAnsi="RL2" w:cs="Calibri"/>
          <w:sz w:val="22"/>
          <w:szCs w:val="22"/>
        </w:rPr>
        <w:t>and guidelines and explain how these relate to the issue/</w:t>
      </w:r>
      <w:proofErr w:type="gramStart"/>
      <w:r>
        <w:rPr>
          <w:rFonts w:ascii="RL2" w:hAnsi="RL2" w:cs="Calibri"/>
          <w:sz w:val="22"/>
          <w:szCs w:val="22"/>
        </w:rPr>
        <w:t>concern</w:t>
      </w:r>
      <w:proofErr w:type="gramEnd"/>
      <w:r>
        <w:rPr>
          <w:rFonts w:ascii="Calibri" w:hAnsi="Calibri" w:cs="Calibri"/>
          <w:sz w:val="22"/>
          <w:szCs w:val="22"/>
        </w:rPr>
        <w:t> </w:t>
      </w:r>
    </w:p>
    <w:p w14:paraId="59CC806C" w14:textId="77777777" w:rsidR="00177180" w:rsidRDefault="00177180" w:rsidP="00177180">
      <w:pPr>
        <w:widowControl/>
        <w:numPr>
          <w:ilvl w:val="0"/>
          <w:numId w:val="11"/>
        </w:numPr>
        <w:suppressAutoHyphens w:val="0"/>
        <w:ind w:left="360" w:firstLine="0"/>
        <w:textAlignment w:val="baseline"/>
        <w:rPr>
          <w:rFonts w:ascii="RL2" w:hAnsi="RL2" w:cs="Calibri"/>
          <w:sz w:val="22"/>
          <w:szCs w:val="22"/>
        </w:rPr>
      </w:pPr>
      <w:r>
        <w:rPr>
          <w:rFonts w:ascii="RL2" w:hAnsi="RL2" w:cs="Calibri"/>
          <w:sz w:val="22"/>
          <w:szCs w:val="22"/>
        </w:rPr>
        <w:t xml:space="preserve">explain the different options available to help resolve the complainant’s </w:t>
      </w:r>
      <w:proofErr w:type="gramStart"/>
      <w:r>
        <w:rPr>
          <w:rFonts w:ascii="RL2" w:hAnsi="RL2" w:cs="Calibri"/>
          <w:sz w:val="22"/>
          <w:szCs w:val="22"/>
        </w:rPr>
        <w:t>concern;</w:t>
      </w:r>
      <w:proofErr w:type="gramEnd"/>
      <w:r>
        <w:rPr>
          <w:rFonts w:ascii="Calibri" w:hAnsi="Calibri" w:cs="Calibri"/>
          <w:sz w:val="22"/>
          <w:szCs w:val="22"/>
        </w:rPr>
        <w:t> </w:t>
      </w:r>
    </w:p>
    <w:p w14:paraId="15679DC2" w14:textId="77777777" w:rsidR="00177180" w:rsidRDefault="00177180" w:rsidP="00177180">
      <w:pPr>
        <w:widowControl/>
        <w:numPr>
          <w:ilvl w:val="0"/>
          <w:numId w:val="12"/>
        </w:numPr>
        <w:suppressAutoHyphens w:val="0"/>
        <w:ind w:left="360" w:firstLine="0"/>
        <w:textAlignment w:val="baseline"/>
        <w:rPr>
          <w:rFonts w:ascii="RL2" w:hAnsi="RL2" w:cs="Calibri"/>
          <w:sz w:val="22"/>
          <w:szCs w:val="22"/>
        </w:rPr>
      </w:pPr>
      <w:r>
        <w:rPr>
          <w:rFonts w:ascii="RL2" w:hAnsi="RL2" w:cs="Calibri"/>
          <w:sz w:val="22"/>
          <w:szCs w:val="22"/>
        </w:rPr>
        <w:t>where possible and appropriate, maintain confidentiality but not necessarily anonymity.</w:t>
      </w:r>
      <w:r>
        <w:rPr>
          <w:rFonts w:ascii="Calibri" w:hAnsi="Calibri" w:cs="Calibri"/>
          <w:sz w:val="22"/>
          <w:szCs w:val="22"/>
        </w:rPr>
        <w:t> </w:t>
      </w:r>
    </w:p>
    <w:p w14:paraId="431BCBE1" w14:textId="77777777" w:rsidR="00177180" w:rsidRDefault="00177180" w:rsidP="00177180">
      <w:pPr>
        <w:widowControl/>
        <w:suppressAutoHyphens w:val="0"/>
        <w:ind w:left="405" w:hanging="555"/>
        <w:textAlignment w:val="baseline"/>
        <w:rPr>
          <w:rFonts w:ascii="RL2" w:hAnsi="RL2" w:cs="Segoe UI"/>
          <w:sz w:val="22"/>
          <w:szCs w:val="22"/>
        </w:rPr>
      </w:pPr>
      <w:r>
        <w:rPr>
          <w:rFonts w:ascii="Calibri" w:hAnsi="Calibri" w:cs="Calibri"/>
          <w:sz w:val="22"/>
          <w:szCs w:val="22"/>
        </w:rPr>
        <w:t> </w:t>
      </w:r>
    </w:p>
    <w:p w14:paraId="1C695D9E"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Once the complainant decides on their preferred option for resolution,</w:t>
      </w:r>
      <w:r>
        <w:rPr>
          <w:rFonts w:ascii="Calibri" w:hAnsi="Calibri" w:cs="Calibri"/>
          <w:sz w:val="22"/>
          <w:szCs w:val="22"/>
        </w:rPr>
        <w:t> </w:t>
      </w:r>
      <w:r>
        <w:rPr>
          <w:rFonts w:ascii="RL2" w:hAnsi="RL2" w:cs="Calibri"/>
          <w:sz w:val="22"/>
          <w:szCs w:val="22"/>
        </w:rPr>
        <w:t>the</w:t>
      </w:r>
      <w:r>
        <w:rPr>
          <w:rFonts w:ascii="Calibri" w:hAnsi="Calibri" w:cs="Calibri"/>
          <w:sz w:val="22"/>
          <w:szCs w:val="22"/>
        </w:rPr>
        <w:t> </w:t>
      </w:r>
      <w:r>
        <w:rPr>
          <w:rFonts w:ascii="RL2" w:hAnsi="RL2" w:cs="Calibri"/>
          <w:sz w:val="22"/>
          <w:szCs w:val="22"/>
        </w:rPr>
        <w:t>club will assist, where appropriate and necessary, with the resolution process. This may involve</w:t>
      </w:r>
      <w:r>
        <w:rPr>
          <w:rFonts w:ascii="Calibri" w:hAnsi="Calibri" w:cs="Calibri"/>
          <w:sz w:val="22"/>
          <w:szCs w:val="22"/>
        </w:rPr>
        <w:t> </w:t>
      </w:r>
      <w:r>
        <w:rPr>
          <w:rFonts w:ascii="RL2" w:hAnsi="RL2" w:cs="Calibri"/>
          <w:sz w:val="22"/>
          <w:szCs w:val="22"/>
        </w:rPr>
        <w:t>either informal or formal processes.</w:t>
      </w:r>
      <w:r>
        <w:rPr>
          <w:rFonts w:ascii="Calibri" w:hAnsi="Calibri" w:cs="Calibri"/>
          <w:sz w:val="22"/>
          <w:szCs w:val="22"/>
        </w:rPr>
        <w:t> </w:t>
      </w:r>
    </w:p>
    <w:p w14:paraId="113938F0" w14:textId="77777777" w:rsidR="00177180" w:rsidRDefault="00177180" w:rsidP="00177180">
      <w:pPr>
        <w:widowControl/>
        <w:suppressAutoHyphens w:val="0"/>
        <w:ind w:left="570"/>
        <w:textAlignment w:val="baseline"/>
        <w:rPr>
          <w:rFonts w:ascii="RL2" w:hAnsi="RL2" w:cs="Segoe UI"/>
          <w:sz w:val="22"/>
          <w:szCs w:val="22"/>
        </w:rPr>
      </w:pPr>
      <w:r>
        <w:rPr>
          <w:rFonts w:ascii="Calibri" w:hAnsi="Calibri" w:cs="Calibri"/>
          <w:sz w:val="22"/>
          <w:szCs w:val="22"/>
        </w:rPr>
        <w:t> </w:t>
      </w:r>
    </w:p>
    <w:p w14:paraId="5B4A0E0D"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1.2.3</w:t>
      </w:r>
      <w:r>
        <w:rPr>
          <w:rFonts w:ascii="Calibri" w:hAnsi="Calibri" w:cs="Calibri"/>
          <w:b/>
          <w:bCs/>
          <w:sz w:val="22"/>
          <w:szCs w:val="22"/>
        </w:rPr>
        <w:t> </w:t>
      </w:r>
      <w:r>
        <w:rPr>
          <w:rFonts w:ascii="RL2" w:hAnsi="RL2" w:cs="Calibri"/>
          <w:b/>
          <w:bCs/>
          <w:sz w:val="22"/>
          <w:szCs w:val="22"/>
        </w:rPr>
        <w:t>Informal Processes:</w:t>
      </w:r>
      <w:r>
        <w:rPr>
          <w:rFonts w:ascii="Calibri" w:hAnsi="Calibri" w:cs="Calibri"/>
          <w:sz w:val="22"/>
          <w:szCs w:val="22"/>
        </w:rPr>
        <w:t> </w:t>
      </w:r>
    </w:p>
    <w:p w14:paraId="4309F1C6"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r>
        <w:rPr>
          <w:rFonts w:ascii="RL2" w:hAnsi="RL2" w:cs="Calibri"/>
          <w:b/>
          <w:bCs/>
          <w:sz w:val="22"/>
          <w:szCs w:val="22"/>
        </w:rPr>
        <w:t>(a)</w:t>
      </w:r>
      <w:r>
        <w:rPr>
          <w:rFonts w:ascii="Calibri" w:hAnsi="Calibri" w:cs="Calibri"/>
          <w:b/>
          <w:bCs/>
          <w:sz w:val="22"/>
          <w:szCs w:val="22"/>
        </w:rPr>
        <w:t> </w:t>
      </w:r>
      <w:r>
        <w:rPr>
          <w:rFonts w:ascii="RL2" w:hAnsi="RL2" w:cs="Calibri"/>
          <w:b/>
          <w:bCs/>
          <w:sz w:val="22"/>
          <w:szCs w:val="22"/>
        </w:rPr>
        <w:t>Provide more information to</w:t>
      </w:r>
      <w:r>
        <w:rPr>
          <w:rFonts w:ascii="Calibri" w:hAnsi="Calibri" w:cs="Calibri"/>
          <w:b/>
          <w:bCs/>
          <w:sz w:val="22"/>
          <w:szCs w:val="22"/>
        </w:rPr>
        <w:t> </w:t>
      </w:r>
      <w:r>
        <w:rPr>
          <w:rFonts w:ascii="RL2" w:hAnsi="RL2" w:cs="Calibri"/>
          <w:b/>
          <w:bCs/>
          <w:sz w:val="22"/>
          <w:szCs w:val="22"/>
        </w:rPr>
        <w:t>the Complainant:</w:t>
      </w:r>
      <w:r>
        <w:rPr>
          <w:rFonts w:ascii="Calibri" w:hAnsi="Calibri" w:cs="Calibri"/>
          <w:b/>
          <w:bCs/>
          <w:sz w:val="22"/>
          <w:szCs w:val="22"/>
        </w:rPr>
        <w:t> </w:t>
      </w:r>
      <w:r>
        <w:rPr>
          <w:rFonts w:ascii="RL2" w:hAnsi="RL2" w:cs="Calibri"/>
          <w:sz w:val="22"/>
          <w:szCs w:val="22"/>
        </w:rPr>
        <w:t>The club will</w:t>
      </w:r>
      <w:r>
        <w:rPr>
          <w:rFonts w:ascii="Calibri" w:hAnsi="Calibri" w:cs="Calibri"/>
          <w:sz w:val="22"/>
          <w:szCs w:val="22"/>
        </w:rPr>
        <w:t> </w:t>
      </w:r>
      <w:r>
        <w:rPr>
          <w:rFonts w:ascii="RL2" w:hAnsi="RL2" w:cs="Calibri"/>
          <w:sz w:val="22"/>
          <w:szCs w:val="22"/>
        </w:rPr>
        <w:t>provide the complainant with the relevant club policies/guidelines/by laws</w:t>
      </w:r>
      <w:r>
        <w:rPr>
          <w:rFonts w:ascii="Calibri" w:hAnsi="Calibri" w:cs="Calibri"/>
          <w:sz w:val="22"/>
          <w:szCs w:val="22"/>
        </w:rPr>
        <w:t> </w:t>
      </w:r>
      <w:r>
        <w:rPr>
          <w:rFonts w:ascii="RL2" w:hAnsi="RL2" w:cs="Calibri"/>
          <w:sz w:val="22"/>
          <w:szCs w:val="22"/>
        </w:rPr>
        <w:t xml:space="preserve">and explain how these relate to the issue/concern. This may be an option if it appears that there is a lack of </w:t>
      </w:r>
      <w:proofErr w:type="gramStart"/>
      <w:r>
        <w:rPr>
          <w:rFonts w:ascii="RL2" w:hAnsi="RL2" w:cs="Calibri"/>
          <w:sz w:val="22"/>
          <w:szCs w:val="22"/>
        </w:rPr>
        <w:t>awareness</w:t>
      </w:r>
      <w:proofErr w:type="gramEnd"/>
      <w:r>
        <w:rPr>
          <w:rFonts w:ascii="RL2" w:hAnsi="RL2" w:cs="Calibri"/>
          <w:sz w:val="22"/>
          <w:szCs w:val="22"/>
        </w:rPr>
        <w:t xml:space="preserve"> or the complainant is seeking greater understanding.</w:t>
      </w:r>
      <w:r>
        <w:rPr>
          <w:rFonts w:ascii="Calibri" w:hAnsi="Calibri" w:cs="Calibri"/>
          <w:sz w:val="22"/>
          <w:szCs w:val="22"/>
        </w:rPr>
        <w:t> </w:t>
      </w:r>
    </w:p>
    <w:p w14:paraId="6F8D05BB" w14:textId="77777777" w:rsidR="00177180" w:rsidRDefault="00177180" w:rsidP="00177180">
      <w:pPr>
        <w:widowControl/>
        <w:suppressAutoHyphens w:val="0"/>
        <w:ind w:left="930"/>
        <w:textAlignment w:val="baseline"/>
        <w:rPr>
          <w:rFonts w:ascii="RL2" w:hAnsi="RL2" w:cs="Segoe UI"/>
          <w:sz w:val="22"/>
          <w:szCs w:val="22"/>
        </w:rPr>
      </w:pPr>
      <w:r>
        <w:rPr>
          <w:rFonts w:ascii="Calibri" w:hAnsi="Calibri" w:cs="Calibri"/>
          <w:sz w:val="22"/>
          <w:szCs w:val="22"/>
        </w:rPr>
        <w:t> </w:t>
      </w:r>
    </w:p>
    <w:p w14:paraId="1021B7BF"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(b) Complainant talks with the</w:t>
      </w:r>
      <w:r>
        <w:rPr>
          <w:rFonts w:ascii="Calibri" w:hAnsi="Calibri" w:cs="Calibri"/>
          <w:b/>
          <w:bCs/>
          <w:sz w:val="22"/>
          <w:szCs w:val="22"/>
        </w:rPr>
        <w:t> </w:t>
      </w:r>
      <w:r>
        <w:rPr>
          <w:rFonts w:ascii="RL2" w:hAnsi="RL2" w:cs="Calibri"/>
          <w:b/>
          <w:bCs/>
          <w:sz w:val="22"/>
          <w:szCs w:val="22"/>
        </w:rPr>
        <w:t>Respondent:</w:t>
      </w:r>
      <w:r>
        <w:rPr>
          <w:rFonts w:ascii="Calibri" w:hAnsi="Calibri" w:cs="Calibri"/>
          <w:sz w:val="22"/>
          <w:szCs w:val="22"/>
        </w:rPr>
        <w:t> </w:t>
      </w:r>
      <w:r>
        <w:rPr>
          <w:rFonts w:ascii="RL2" w:hAnsi="RL2" w:cs="Calibri"/>
          <w:sz w:val="22"/>
          <w:szCs w:val="22"/>
        </w:rPr>
        <w:t>This</w:t>
      </w:r>
      <w:r>
        <w:rPr>
          <w:rFonts w:ascii="Calibri" w:hAnsi="Calibri" w:cs="Calibri"/>
          <w:sz w:val="22"/>
          <w:szCs w:val="22"/>
        </w:rPr>
        <w:t> </w:t>
      </w:r>
      <w:r>
        <w:rPr>
          <w:rFonts w:ascii="RL2" w:hAnsi="RL2" w:cs="Calibri"/>
          <w:sz w:val="22"/>
          <w:szCs w:val="22"/>
        </w:rPr>
        <w:t>may be an option if there is little emotion involved or the</w:t>
      </w:r>
      <w:r>
        <w:rPr>
          <w:rFonts w:ascii="Calibri" w:hAnsi="Calibri" w:cs="Calibri"/>
          <w:sz w:val="22"/>
          <w:szCs w:val="22"/>
        </w:rPr>
        <w:t> </w:t>
      </w:r>
      <w:r>
        <w:rPr>
          <w:rFonts w:ascii="RL2" w:hAnsi="RL2" w:cs="Calibri"/>
          <w:sz w:val="22"/>
          <w:szCs w:val="22"/>
        </w:rPr>
        <w:t>complainant is confident</w:t>
      </w:r>
      <w:r>
        <w:rPr>
          <w:rFonts w:ascii="Calibri" w:hAnsi="Calibri" w:cs="Calibri"/>
          <w:sz w:val="22"/>
          <w:szCs w:val="22"/>
        </w:rPr>
        <w:t> </w:t>
      </w:r>
      <w:r>
        <w:rPr>
          <w:rFonts w:ascii="RL2" w:hAnsi="RL2" w:cs="Calibri"/>
          <w:sz w:val="22"/>
          <w:szCs w:val="22"/>
        </w:rPr>
        <w:t>and</w:t>
      </w:r>
      <w:r>
        <w:rPr>
          <w:rFonts w:ascii="Calibri" w:hAnsi="Calibri" w:cs="Calibri"/>
          <w:sz w:val="22"/>
          <w:szCs w:val="22"/>
        </w:rPr>
        <w:t> </w:t>
      </w:r>
      <w:r>
        <w:rPr>
          <w:rFonts w:ascii="RL2" w:hAnsi="RL2" w:cs="Calibri"/>
          <w:sz w:val="22"/>
          <w:szCs w:val="22"/>
        </w:rPr>
        <w:t>not concerned</w:t>
      </w:r>
      <w:r>
        <w:rPr>
          <w:rFonts w:ascii="Calibri" w:hAnsi="Calibri" w:cs="Calibri"/>
          <w:sz w:val="22"/>
          <w:szCs w:val="22"/>
        </w:rPr>
        <w:t> </w:t>
      </w:r>
      <w:r>
        <w:rPr>
          <w:rFonts w:ascii="RL2" w:hAnsi="RL2" w:cs="Calibri"/>
          <w:sz w:val="22"/>
          <w:szCs w:val="22"/>
        </w:rPr>
        <w:t>about victimisation. Consideration should be given to the following:</w:t>
      </w:r>
    </w:p>
    <w:p w14:paraId="7892C192" w14:textId="77777777" w:rsidR="00177180" w:rsidRDefault="00177180" w:rsidP="00177180">
      <w:pPr>
        <w:widowControl/>
        <w:suppressAutoHyphens w:val="0"/>
        <w:textAlignment w:val="baseline"/>
        <w:rPr>
          <w:rFonts w:ascii="Calibri" w:hAnsi="Calibri" w:cs="Calibri"/>
          <w:sz w:val="22"/>
          <w:szCs w:val="22"/>
        </w:rPr>
      </w:pPr>
    </w:p>
    <w:p w14:paraId="3118FE2B" w14:textId="77777777" w:rsidR="00177180" w:rsidRDefault="00177180" w:rsidP="00177180">
      <w:pPr>
        <w:pStyle w:val="ListParagraph"/>
        <w:widowControl/>
        <w:numPr>
          <w:ilvl w:val="0"/>
          <w:numId w:val="13"/>
        </w:numPr>
        <w:suppressAutoHyphens w:val="0"/>
        <w:spacing w:line="276" w:lineRule="auto"/>
        <w:contextualSpacing w:val="0"/>
        <w:textAlignment w:val="baseline"/>
        <w:rPr>
          <w:rFonts w:ascii="RL2" w:hAnsi="RL2" w:cs="Segoe UI"/>
          <w:sz w:val="22"/>
          <w:szCs w:val="22"/>
        </w:rPr>
      </w:pPr>
      <w:r>
        <w:rPr>
          <w:rFonts w:ascii="RL2" w:hAnsi="RL2" w:cs="Segoe UI"/>
        </w:rPr>
        <w:t>where and when the talk takes place (not in front of the team or other parents, not when the other person is busy or distracted)</w:t>
      </w:r>
    </w:p>
    <w:p w14:paraId="26DB827A" w14:textId="77777777" w:rsidR="00177180" w:rsidRDefault="00177180" w:rsidP="00177180">
      <w:pPr>
        <w:pStyle w:val="ListParagraph"/>
        <w:widowControl/>
        <w:numPr>
          <w:ilvl w:val="0"/>
          <w:numId w:val="13"/>
        </w:numPr>
        <w:suppressAutoHyphens w:val="0"/>
        <w:spacing w:line="276" w:lineRule="auto"/>
        <w:contextualSpacing w:val="0"/>
        <w:textAlignment w:val="baseline"/>
        <w:rPr>
          <w:rFonts w:ascii="RL2" w:hAnsi="RL2" w:cs="Segoe UI"/>
        </w:rPr>
      </w:pPr>
      <w:r>
        <w:rPr>
          <w:rFonts w:ascii="RL2" w:hAnsi="RL2" w:cs="Segoe UI"/>
        </w:rPr>
        <w:t>Avoid being emotional, avoid personalising concerns - provide clear examples (e.g. who, where, when)</w:t>
      </w:r>
    </w:p>
    <w:p w14:paraId="4E294767" w14:textId="77777777" w:rsidR="00177180" w:rsidRDefault="00177180" w:rsidP="00177180">
      <w:pPr>
        <w:pStyle w:val="ListParagraph"/>
        <w:widowControl/>
        <w:numPr>
          <w:ilvl w:val="0"/>
          <w:numId w:val="13"/>
        </w:numPr>
        <w:suppressAutoHyphens w:val="0"/>
        <w:spacing w:line="276" w:lineRule="auto"/>
        <w:contextualSpacing w:val="0"/>
        <w:textAlignment w:val="baseline"/>
        <w:rPr>
          <w:rFonts w:ascii="RL2" w:hAnsi="RL2" w:cs="Segoe UI"/>
        </w:rPr>
      </w:pPr>
      <w:r>
        <w:rPr>
          <w:rFonts w:ascii="RL2" w:hAnsi="RL2" w:cs="Segoe UI"/>
        </w:rPr>
        <w:t xml:space="preserve">focus on a solution rather than the problem with the goal to take responsibility to resolve the issue and move </w:t>
      </w:r>
      <w:proofErr w:type="gramStart"/>
      <w:r>
        <w:rPr>
          <w:rFonts w:ascii="RL2" w:hAnsi="RL2" w:cs="Segoe UI"/>
        </w:rPr>
        <w:t>forward</w:t>
      </w:r>
      <w:proofErr w:type="gramEnd"/>
    </w:p>
    <w:p w14:paraId="20A52664" w14:textId="77777777" w:rsidR="00177180" w:rsidRDefault="00177180" w:rsidP="00177180">
      <w:pPr>
        <w:pStyle w:val="ListParagraph"/>
        <w:textAlignment w:val="baseline"/>
        <w:rPr>
          <w:rFonts w:ascii="RL2" w:hAnsi="RL2" w:cs="Segoe UI"/>
        </w:rPr>
      </w:pPr>
    </w:p>
    <w:p w14:paraId="7ABE9A59" w14:textId="77777777" w:rsidR="00177180" w:rsidRDefault="00177180" w:rsidP="00177180">
      <w:pPr>
        <w:widowControl/>
        <w:suppressAutoHyphens w:val="0"/>
        <w:ind w:left="780"/>
        <w:textAlignment w:val="baseline"/>
        <w:rPr>
          <w:rFonts w:ascii="RL2" w:hAnsi="RL2" w:cs="Calibri"/>
          <w:b/>
          <w:bCs/>
          <w:sz w:val="22"/>
          <w:szCs w:val="22"/>
        </w:rPr>
      </w:pPr>
      <w:r>
        <w:rPr>
          <w:rFonts w:ascii="Calibri" w:hAnsi="Calibri" w:cs="Calibri"/>
          <w:sz w:val="22"/>
          <w:szCs w:val="22"/>
        </w:rPr>
        <w:t> </w:t>
      </w:r>
    </w:p>
    <w:p w14:paraId="7D34483B"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(c) Club Representative meets with the</w:t>
      </w:r>
      <w:r>
        <w:rPr>
          <w:rFonts w:ascii="Calibri" w:hAnsi="Calibri" w:cs="Calibri"/>
          <w:b/>
          <w:bCs/>
          <w:sz w:val="22"/>
          <w:szCs w:val="22"/>
        </w:rPr>
        <w:t> </w:t>
      </w:r>
      <w:r>
        <w:rPr>
          <w:rFonts w:ascii="RL2" w:hAnsi="RL2" w:cs="Calibri"/>
          <w:b/>
          <w:bCs/>
          <w:sz w:val="22"/>
          <w:szCs w:val="22"/>
        </w:rPr>
        <w:t>Respondent:</w:t>
      </w:r>
      <w:r>
        <w:rPr>
          <w:rFonts w:ascii="Calibri" w:hAnsi="Calibri" w:cs="Calibri"/>
          <w:b/>
          <w:bCs/>
          <w:sz w:val="22"/>
          <w:szCs w:val="22"/>
        </w:rPr>
        <w:t> </w:t>
      </w:r>
      <w:r>
        <w:rPr>
          <w:rFonts w:ascii="RL2" w:hAnsi="RL2" w:cs="Calibri"/>
          <w:sz w:val="22"/>
          <w:szCs w:val="22"/>
        </w:rPr>
        <w:t>this</w:t>
      </w:r>
      <w:r>
        <w:rPr>
          <w:rFonts w:ascii="Calibri" w:hAnsi="Calibri" w:cs="Calibri"/>
          <w:sz w:val="22"/>
          <w:szCs w:val="22"/>
        </w:rPr>
        <w:t> </w:t>
      </w:r>
      <w:r>
        <w:rPr>
          <w:rFonts w:ascii="RL2" w:hAnsi="RL2" w:cs="Calibri"/>
          <w:sz w:val="22"/>
          <w:szCs w:val="22"/>
        </w:rPr>
        <w:t>should be considered if there is a</w:t>
      </w:r>
      <w:r>
        <w:rPr>
          <w:rFonts w:ascii="Calibri" w:hAnsi="Calibri" w:cs="Calibri"/>
          <w:sz w:val="22"/>
          <w:szCs w:val="22"/>
        </w:rPr>
        <w:t> </w:t>
      </w:r>
      <w:r>
        <w:rPr>
          <w:rFonts w:ascii="RL2" w:hAnsi="RL2" w:cs="Calibri"/>
          <w:sz w:val="22"/>
          <w:szCs w:val="22"/>
        </w:rPr>
        <w:t xml:space="preserve">perceived power imbalance between the complainant and </w:t>
      </w:r>
      <w:proofErr w:type="gramStart"/>
      <w:r>
        <w:rPr>
          <w:rFonts w:ascii="RL2" w:hAnsi="RL2" w:cs="Calibri"/>
          <w:sz w:val="22"/>
          <w:szCs w:val="22"/>
        </w:rPr>
        <w:t>respondent, if</w:t>
      </w:r>
      <w:proofErr w:type="gramEnd"/>
      <w:r>
        <w:rPr>
          <w:rFonts w:ascii="RL2" w:hAnsi="RL2" w:cs="Calibri"/>
          <w:sz w:val="22"/>
          <w:szCs w:val="22"/>
        </w:rPr>
        <w:t xml:space="preserve"> the behaviour has been observed by the Club Representative or if the issue can be resolved by clarifying the club’s policies or guidelines. Considerations should include:</w:t>
      </w:r>
    </w:p>
    <w:p w14:paraId="59C40208" w14:textId="77777777" w:rsidR="00177180" w:rsidRDefault="00177180" w:rsidP="00177180">
      <w:pPr>
        <w:widowControl/>
        <w:suppressAutoHyphens w:val="0"/>
        <w:textAlignment w:val="baseline"/>
        <w:rPr>
          <w:rFonts w:ascii="Calibri" w:hAnsi="Calibri" w:cs="Calibri"/>
          <w:sz w:val="22"/>
          <w:szCs w:val="22"/>
        </w:rPr>
      </w:pPr>
    </w:p>
    <w:p w14:paraId="4F8EDDD3"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sz w:val="22"/>
          <w:szCs w:val="22"/>
        </w:rPr>
      </w:pPr>
      <w:r>
        <w:rPr>
          <w:rFonts w:ascii="RL2" w:hAnsi="RL2" w:cs="Segoe UI"/>
        </w:rPr>
        <w:lastRenderedPageBreak/>
        <w:t xml:space="preserve">speaking privately with the respondent to advise that concerns have been expressed - do not make the discussion </w:t>
      </w:r>
      <w:proofErr w:type="gramStart"/>
      <w:r>
        <w:rPr>
          <w:rFonts w:ascii="RL2" w:hAnsi="RL2" w:cs="Segoe UI"/>
        </w:rPr>
        <w:t>personal</w:t>
      </w:r>
      <w:proofErr w:type="gramEnd"/>
    </w:p>
    <w:p w14:paraId="36E0B73A" w14:textId="52A7F7E0"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 xml:space="preserve">acknowledging their contribution to Club and </w:t>
      </w:r>
      <w:r w:rsidR="00160393">
        <w:rPr>
          <w:rFonts w:ascii="RL2" w:hAnsi="RL2" w:cs="Segoe UI"/>
        </w:rPr>
        <w:t>position</w:t>
      </w:r>
      <w:r>
        <w:rPr>
          <w:rFonts w:ascii="RL2" w:hAnsi="RL2" w:cs="Segoe UI"/>
        </w:rPr>
        <w:t xml:space="preserve"> regarding the Club’s policies/guidelines to clarify the Club’s position on the </w:t>
      </w:r>
      <w:proofErr w:type="gramStart"/>
      <w:r>
        <w:rPr>
          <w:rFonts w:ascii="RL2" w:hAnsi="RL2" w:cs="Segoe UI"/>
        </w:rPr>
        <w:t>issue</w:t>
      </w:r>
      <w:proofErr w:type="gramEnd"/>
    </w:p>
    <w:p w14:paraId="65E20229"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 xml:space="preserve">understanding the respondent’s perspective of the issues and if they have any ideas to help resolve the </w:t>
      </w:r>
      <w:proofErr w:type="gramStart"/>
      <w:r>
        <w:rPr>
          <w:rFonts w:ascii="RL2" w:hAnsi="RL2" w:cs="Segoe UI"/>
        </w:rPr>
        <w:t>problem</w:t>
      </w:r>
      <w:proofErr w:type="gramEnd"/>
    </w:p>
    <w:p w14:paraId="2A79D3C9"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 xml:space="preserve">inquiring if the respondent requires any support to assist them in their </w:t>
      </w:r>
      <w:proofErr w:type="gramStart"/>
      <w:r>
        <w:rPr>
          <w:rFonts w:ascii="RL2" w:hAnsi="RL2" w:cs="Segoe UI"/>
        </w:rPr>
        <w:t>role</w:t>
      </w:r>
      <w:proofErr w:type="gramEnd"/>
    </w:p>
    <w:p w14:paraId="1EBE8749" w14:textId="77777777" w:rsidR="00177180" w:rsidRDefault="00177180" w:rsidP="00177180">
      <w:pPr>
        <w:pStyle w:val="ListParagraph"/>
        <w:widowControl/>
        <w:numPr>
          <w:ilvl w:val="0"/>
          <w:numId w:val="14"/>
        </w:numPr>
        <w:suppressAutoHyphens w:val="0"/>
        <w:spacing w:line="276" w:lineRule="auto"/>
        <w:contextualSpacing w:val="0"/>
        <w:textAlignment w:val="baseline"/>
        <w:rPr>
          <w:rFonts w:ascii="RL2" w:hAnsi="RL2" w:cs="Segoe UI"/>
        </w:rPr>
      </w:pPr>
      <w:r>
        <w:rPr>
          <w:rFonts w:ascii="RL2" w:hAnsi="RL2" w:cs="Segoe UI"/>
        </w:rPr>
        <w:t>providing feedback to the complainant regarding the outcome and monitoring the situation</w:t>
      </w:r>
    </w:p>
    <w:p w14:paraId="0E58B704" w14:textId="77777777" w:rsidR="00177180" w:rsidRDefault="00177180" w:rsidP="00177180">
      <w:pPr>
        <w:pStyle w:val="ListParagraph"/>
        <w:textAlignment w:val="baseline"/>
        <w:rPr>
          <w:rFonts w:ascii="RL2" w:hAnsi="RL2" w:cs="Segoe UI"/>
        </w:rPr>
      </w:pPr>
    </w:p>
    <w:p w14:paraId="7C71D078"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(d) Informal discussion with all parties involved:</w:t>
      </w:r>
      <w:r>
        <w:rPr>
          <w:rFonts w:ascii="Calibri" w:hAnsi="Calibri" w:cs="Calibri"/>
          <w:b/>
          <w:bCs/>
          <w:sz w:val="22"/>
          <w:szCs w:val="22"/>
        </w:rPr>
        <w:t> </w:t>
      </w:r>
      <w:r>
        <w:rPr>
          <w:rFonts w:ascii="RL2" w:hAnsi="RL2" w:cs="Calibri"/>
          <w:sz w:val="22"/>
          <w:szCs w:val="22"/>
        </w:rPr>
        <w:t>This</w:t>
      </w:r>
      <w:r>
        <w:rPr>
          <w:rFonts w:ascii="Calibri" w:hAnsi="Calibri" w:cs="Calibri"/>
          <w:sz w:val="22"/>
          <w:szCs w:val="22"/>
        </w:rPr>
        <w:t> </w:t>
      </w:r>
      <w:r>
        <w:rPr>
          <w:rFonts w:ascii="RL2" w:hAnsi="RL2" w:cs="Calibri"/>
          <w:sz w:val="22"/>
          <w:szCs w:val="22"/>
        </w:rPr>
        <w:t>option</w:t>
      </w:r>
      <w:r>
        <w:rPr>
          <w:rFonts w:ascii="Calibri" w:hAnsi="Calibri" w:cs="Calibri"/>
          <w:sz w:val="22"/>
          <w:szCs w:val="22"/>
        </w:rPr>
        <w:t> </w:t>
      </w:r>
      <w:r>
        <w:rPr>
          <w:rFonts w:ascii="RL2" w:hAnsi="RL2" w:cs="Calibri"/>
          <w:sz w:val="22"/>
          <w:szCs w:val="22"/>
        </w:rPr>
        <w:t>can be successful if the issue is not highly emotive, and it is appropriate for all parties to hear the same message at the same time.</w:t>
      </w:r>
      <w:r>
        <w:rPr>
          <w:rFonts w:ascii="Calibri" w:hAnsi="Calibri" w:cs="Calibri"/>
          <w:sz w:val="22"/>
          <w:szCs w:val="22"/>
        </w:rPr>
        <w:t> </w:t>
      </w:r>
      <w:r>
        <w:rPr>
          <w:rFonts w:ascii="RL2" w:hAnsi="RL2" w:cs="Calibri"/>
          <w:sz w:val="22"/>
          <w:szCs w:val="22"/>
        </w:rPr>
        <w:t>Ensure that:</w:t>
      </w:r>
    </w:p>
    <w:p w14:paraId="35577864" w14:textId="77777777" w:rsidR="00177180" w:rsidRDefault="00177180" w:rsidP="00177180">
      <w:pPr>
        <w:widowControl/>
        <w:suppressAutoHyphens w:val="0"/>
        <w:textAlignment w:val="baseline"/>
        <w:rPr>
          <w:rFonts w:ascii="Calibri" w:hAnsi="Calibri" w:cs="Calibri"/>
          <w:sz w:val="22"/>
          <w:szCs w:val="22"/>
        </w:rPr>
      </w:pPr>
    </w:p>
    <w:p w14:paraId="77B26446"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sz w:val="22"/>
          <w:szCs w:val="22"/>
        </w:rPr>
      </w:pPr>
      <w:r>
        <w:rPr>
          <w:rFonts w:ascii="RL2" w:hAnsi="RL2" w:cs="Segoe UI"/>
        </w:rPr>
        <w:t>both parties can meet in private with no distractions and ensure that the dialogue is open and objective with a focus on moving forward rather than laying the blame</w:t>
      </w:r>
    </w:p>
    <w:p w14:paraId="11BDCA5E"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rPr>
      </w:pPr>
      <w:r>
        <w:rPr>
          <w:rFonts w:ascii="RL2" w:hAnsi="RL2" w:cs="Segoe UI"/>
        </w:rPr>
        <w:t xml:space="preserve">the Club’s policies and guidelines are referenced to provide clarity and direction regarding codes of behaviour, roles and </w:t>
      </w:r>
      <w:proofErr w:type="gramStart"/>
      <w:r>
        <w:rPr>
          <w:rFonts w:ascii="RL2" w:hAnsi="RL2" w:cs="Segoe UI"/>
        </w:rPr>
        <w:t>responsibilities</w:t>
      </w:r>
      <w:proofErr w:type="gramEnd"/>
    </w:p>
    <w:p w14:paraId="39093238"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rPr>
      </w:pPr>
      <w:r>
        <w:rPr>
          <w:rFonts w:ascii="RL2" w:hAnsi="RL2" w:cs="Segoe UI"/>
        </w:rPr>
        <w:t>both parties offer workable solutions to resolve the issue</w:t>
      </w:r>
    </w:p>
    <w:p w14:paraId="30D85F6B" w14:textId="77777777" w:rsidR="00177180" w:rsidRDefault="00177180" w:rsidP="00177180">
      <w:pPr>
        <w:pStyle w:val="ListParagraph"/>
        <w:widowControl/>
        <w:numPr>
          <w:ilvl w:val="0"/>
          <w:numId w:val="15"/>
        </w:numPr>
        <w:suppressAutoHyphens w:val="0"/>
        <w:spacing w:line="276" w:lineRule="auto"/>
        <w:contextualSpacing w:val="0"/>
        <w:textAlignment w:val="baseline"/>
        <w:rPr>
          <w:rFonts w:ascii="RL2" w:hAnsi="RL2" w:cs="Segoe UI"/>
        </w:rPr>
      </w:pPr>
      <w:r>
        <w:rPr>
          <w:rFonts w:ascii="RL2" w:hAnsi="RL2" w:cs="Segoe UI"/>
        </w:rPr>
        <w:t xml:space="preserve">the situation is monitored to ensure that the problem is </w:t>
      </w:r>
      <w:proofErr w:type="gramStart"/>
      <w:r>
        <w:rPr>
          <w:rFonts w:ascii="RL2" w:hAnsi="RL2" w:cs="Segoe UI"/>
        </w:rPr>
        <w:t>resolved</w:t>
      </w:r>
      <w:proofErr w:type="gramEnd"/>
    </w:p>
    <w:p w14:paraId="77D153E0" w14:textId="77777777" w:rsidR="00177180" w:rsidRDefault="00177180" w:rsidP="00177180">
      <w:pPr>
        <w:widowControl/>
        <w:suppressAutoHyphens w:val="0"/>
        <w:rPr>
          <w:rFonts w:ascii="RL2" w:hAnsi="RL2" w:cs="Calibri"/>
          <w:b/>
          <w:bCs/>
          <w:sz w:val="22"/>
          <w:szCs w:val="22"/>
        </w:rPr>
      </w:pPr>
      <w:r>
        <w:rPr>
          <w:rFonts w:ascii="RL2" w:hAnsi="RL2" w:cs="Calibri"/>
          <w:b/>
          <w:bCs/>
          <w:sz w:val="22"/>
          <w:szCs w:val="22"/>
        </w:rPr>
        <w:br w:type="page"/>
      </w:r>
    </w:p>
    <w:p w14:paraId="348BA792"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lastRenderedPageBreak/>
        <w:t>1.2.4 Formal Processes:</w:t>
      </w:r>
      <w:r>
        <w:rPr>
          <w:rFonts w:ascii="Calibri" w:hAnsi="Calibri" w:cs="Calibri"/>
          <w:sz w:val="22"/>
          <w:szCs w:val="22"/>
        </w:rPr>
        <w:t> </w:t>
      </w:r>
    </w:p>
    <w:p w14:paraId="6CA854CB" w14:textId="77777777" w:rsidR="00177180" w:rsidRDefault="00177180" w:rsidP="00177180">
      <w:pPr>
        <w:widowControl/>
        <w:suppressAutoHyphens w:val="0"/>
        <w:textAlignment w:val="baseline"/>
        <w:rPr>
          <w:rFonts w:ascii="RL2" w:hAnsi="RL2" w:cs="Segoe UI"/>
          <w:sz w:val="22"/>
          <w:szCs w:val="22"/>
        </w:rPr>
      </w:pPr>
      <w:r>
        <w:rPr>
          <w:rFonts w:ascii="RL2" w:hAnsi="RL2" w:cs="Calibri"/>
          <w:sz w:val="22"/>
          <w:szCs w:val="22"/>
        </w:rPr>
        <w:t>A formal process may be more appropriate</w:t>
      </w:r>
      <w:r>
        <w:rPr>
          <w:rFonts w:ascii="Calibri" w:hAnsi="Calibri" w:cs="Calibri"/>
          <w:sz w:val="22"/>
          <w:szCs w:val="22"/>
        </w:rPr>
        <w:t> </w:t>
      </w:r>
      <w:r>
        <w:rPr>
          <w:rFonts w:ascii="RL2" w:hAnsi="RL2" w:cs="Calibri"/>
          <w:sz w:val="22"/>
          <w:szCs w:val="22"/>
        </w:rPr>
        <w:t>if the issue was not satisfactorily resolved at the informal level, the accusations involve serious</w:t>
      </w:r>
      <w:r>
        <w:rPr>
          <w:rFonts w:ascii="Calibri" w:hAnsi="Calibri" w:cs="Calibri"/>
          <w:sz w:val="22"/>
          <w:szCs w:val="22"/>
        </w:rPr>
        <w:t> </w:t>
      </w:r>
      <w:r>
        <w:rPr>
          <w:rFonts w:ascii="RL2" w:hAnsi="RL2" w:cs="Calibri"/>
          <w:sz w:val="22"/>
          <w:szCs w:val="22"/>
        </w:rPr>
        <w:t>allegations,</w:t>
      </w:r>
      <w:r>
        <w:rPr>
          <w:rFonts w:ascii="Calibri" w:hAnsi="Calibri" w:cs="Calibri"/>
          <w:sz w:val="22"/>
          <w:szCs w:val="22"/>
        </w:rPr>
        <w:t> </w:t>
      </w:r>
      <w:r>
        <w:rPr>
          <w:rFonts w:ascii="RL2" w:hAnsi="RL2" w:cs="Calibri"/>
          <w:sz w:val="22"/>
          <w:szCs w:val="22"/>
        </w:rPr>
        <w:t>the respondent denies the allegations</w:t>
      </w:r>
      <w:r>
        <w:rPr>
          <w:rFonts w:ascii="Calibri" w:hAnsi="Calibri" w:cs="Calibri"/>
          <w:sz w:val="22"/>
          <w:szCs w:val="22"/>
        </w:rPr>
        <w:t> </w:t>
      </w:r>
      <w:r>
        <w:rPr>
          <w:rFonts w:ascii="RL2" w:hAnsi="RL2" w:cs="Calibri"/>
          <w:sz w:val="22"/>
          <w:szCs w:val="22"/>
        </w:rPr>
        <w:t>or there is an identified power imbalance or conflict of interest.</w:t>
      </w:r>
      <w:r>
        <w:rPr>
          <w:rFonts w:ascii="Calibri" w:hAnsi="Calibri" w:cs="Calibri"/>
          <w:sz w:val="22"/>
          <w:szCs w:val="22"/>
        </w:rPr>
        <w:t> </w:t>
      </w:r>
    </w:p>
    <w:p w14:paraId="10C9D7E6"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p>
    <w:p w14:paraId="2A6C589D"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(a) Mediation:</w:t>
      </w:r>
      <w:r>
        <w:rPr>
          <w:rFonts w:ascii="Calibri" w:hAnsi="Calibri" w:cs="Calibri"/>
          <w:sz w:val="22"/>
          <w:szCs w:val="22"/>
        </w:rPr>
        <w:t> </w:t>
      </w:r>
      <w:r>
        <w:rPr>
          <w:rFonts w:ascii="RL2" w:hAnsi="RL2" w:cs="Calibri"/>
          <w:sz w:val="22"/>
          <w:szCs w:val="22"/>
        </w:rPr>
        <w:t>is a process that allows the people involved in a complaint to talk through the issues with an impartial person</w:t>
      </w:r>
      <w:r>
        <w:rPr>
          <w:rFonts w:ascii="Calibri" w:hAnsi="Calibri" w:cs="Calibri"/>
          <w:sz w:val="22"/>
          <w:szCs w:val="22"/>
        </w:rPr>
        <w:t> </w:t>
      </w:r>
      <w:r>
        <w:rPr>
          <w:rFonts w:ascii="RL2" w:hAnsi="RL2" w:cs="Calibri"/>
          <w:sz w:val="22"/>
          <w:szCs w:val="22"/>
        </w:rPr>
        <w:t>(the mediator)</w:t>
      </w:r>
      <w:r>
        <w:rPr>
          <w:rFonts w:ascii="Calibri" w:hAnsi="Calibri" w:cs="Calibri"/>
          <w:sz w:val="22"/>
          <w:szCs w:val="22"/>
        </w:rPr>
        <w:t> </w:t>
      </w:r>
      <w:r>
        <w:rPr>
          <w:rFonts w:ascii="RL2" w:hAnsi="RL2" w:cs="Calibri"/>
          <w:sz w:val="22"/>
          <w:szCs w:val="22"/>
        </w:rPr>
        <w:t>and work out a mutually agreeable solution. The Mediator does not decide who is right or wrong and does not tell either side what they must do. Instead, he/she helps those involved to talk through the issues and makes sure that the process is as fair as possible for all concerned.</w:t>
      </w:r>
    </w:p>
    <w:p w14:paraId="19905282"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sz w:val="22"/>
          <w:szCs w:val="22"/>
        </w:rPr>
      </w:pPr>
      <w:r>
        <w:rPr>
          <w:rFonts w:ascii="RL2" w:hAnsi="RL2" w:cs="Segoe UI"/>
        </w:rPr>
        <w:t>both parties must be willing to meet with a mediator to try to resolve the issues.</w:t>
      </w:r>
    </w:p>
    <w:p w14:paraId="50BA060A"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rPr>
      </w:pPr>
      <w:r>
        <w:rPr>
          <w:rFonts w:ascii="RL2" w:hAnsi="RL2" w:cs="Segoe UI"/>
        </w:rPr>
        <w:t>The Club Official will appoint a mediator to help resolve the complaint. This will be done under the direction of the Executive Committee and in consultation with the complainant and the respondent.</w:t>
      </w:r>
    </w:p>
    <w:p w14:paraId="0B868C0C"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rPr>
      </w:pPr>
      <w:r>
        <w:rPr>
          <w:rFonts w:ascii="RL2" w:hAnsi="RL2" w:cs="Segoe UI"/>
        </w:rPr>
        <w:t>All issues raised will be treated confidentially.</w:t>
      </w:r>
    </w:p>
    <w:p w14:paraId="43B756BD" w14:textId="77777777" w:rsidR="00177180" w:rsidRDefault="00177180" w:rsidP="00177180">
      <w:pPr>
        <w:pStyle w:val="ListParagraph"/>
        <w:widowControl/>
        <w:numPr>
          <w:ilvl w:val="0"/>
          <w:numId w:val="16"/>
        </w:numPr>
        <w:suppressAutoHyphens w:val="0"/>
        <w:contextualSpacing w:val="0"/>
        <w:textAlignment w:val="baseline"/>
        <w:rPr>
          <w:rFonts w:ascii="RL2" w:hAnsi="RL2" w:cs="Segoe UI"/>
        </w:rPr>
      </w:pPr>
      <w:r>
        <w:rPr>
          <w:rFonts w:ascii="RL2" w:hAnsi="RL2" w:cs="Segoe UI"/>
        </w:rPr>
        <w:t xml:space="preserve">The Executive Committee will monitor the situation and review policies, procedures and guidelines to prevent the problem from </w:t>
      </w:r>
      <w:proofErr w:type="gramStart"/>
      <w:r>
        <w:rPr>
          <w:rFonts w:ascii="RL2" w:hAnsi="RL2" w:cs="Segoe UI"/>
        </w:rPr>
        <w:t>reoccurring</w:t>
      </w:r>
      <w:proofErr w:type="gramEnd"/>
    </w:p>
    <w:p w14:paraId="6B877B35" w14:textId="77777777" w:rsidR="00177180" w:rsidRDefault="00177180" w:rsidP="00177180">
      <w:pPr>
        <w:widowControl/>
        <w:suppressAutoHyphens w:val="0"/>
        <w:ind w:left="1440"/>
        <w:textAlignment w:val="baseline"/>
        <w:rPr>
          <w:rFonts w:ascii="RL2" w:hAnsi="RL2" w:cs="Calibri"/>
          <w:sz w:val="22"/>
          <w:szCs w:val="22"/>
        </w:rPr>
      </w:pPr>
      <w:r>
        <w:rPr>
          <w:rFonts w:ascii="Calibri" w:hAnsi="Calibri" w:cs="Calibri"/>
          <w:sz w:val="22"/>
          <w:szCs w:val="22"/>
        </w:rPr>
        <w:t> </w:t>
      </w:r>
    </w:p>
    <w:p w14:paraId="478E8555" w14:textId="77777777" w:rsidR="00177180" w:rsidRDefault="00177180" w:rsidP="00177180">
      <w:pPr>
        <w:widowControl/>
        <w:suppressAutoHyphens w:val="0"/>
        <w:ind w:firstLine="720"/>
        <w:textAlignment w:val="baseline"/>
        <w:rPr>
          <w:rFonts w:ascii="RL2" w:hAnsi="RL2" w:cs="Segoe UI"/>
          <w:sz w:val="22"/>
          <w:szCs w:val="22"/>
        </w:rPr>
      </w:pPr>
      <w:r>
        <w:rPr>
          <w:rFonts w:ascii="Calibri" w:hAnsi="Calibri" w:cs="Calibri"/>
          <w:sz w:val="22"/>
          <w:szCs w:val="22"/>
        </w:rPr>
        <w:t> </w:t>
      </w:r>
    </w:p>
    <w:p w14:paraId="419DE911" w14:textId="77777777" w:rsidR="00177180" w:rsidRDefault="00177180" w:rsidP="00177180">
      <w:pPr>
        <w:widowControl/>
        <w:suppressAutoHyphens w:val="0"/>
        <w:textAlignment w:val="baseline"/>
        <w:rPr>
          <w:rFonts w:ascii="RL2" w:hAnsi="RL2" w:cs="Calibri"/>
          <w:sz w:val="22"/>
          <w:szCs w:val="22"/>
        </w:rPr>
      </w:pPr>
      <w:r>
        <w:rPr>
          <w:rFonts w:ascii="RL2" w:hAnsi="RL2" w:cs="Calibri"/>
          <w:b/>
          <w:bCs/>
          <w:sz w:val="22"/>
          <w:szCs w:val="22"/>
        </w:rPr>
        <w:t>(b)</w:t>
      </w:r>
      <w:r>
        <w:rPr>
          <w:rFonts w:ascii="Calibri" w:hAnsi="Calibri" w:cs="Calibri"/>
          <w:b/>
          <w:bCs/>
          <w:sz w:val="22"/>
          <w:szCs w:val="22"/>
        </w:rPr>
        <w:t> </w:t>
      </w:r>
      <w:r>
        <w:rPr>
          <w:rFonts w:ascii="RL2" w:hAnsi="RL2" w:cs="Calibri"/>
          <w:b/>
          <w:bCs/>
          <w:sz w:val="22"/>
          <w:szCs w:val="22"/>
        </w:rPr>
        <w:t>Local League Disciplinary</w:t>
      </w:r>
      <w:r>
        <w:rPr>
          <w:rFonts w:ascii="Calibri" w:hAnsi="Calibri" w:cs="Calibri"/>
          <w:b/>
          <w:bCs/>
          <w:sz w:val="22"/>
          <w:szCs w:val="22"/>
        </w:rPr>
        <w:t> </w:t>
      </w:r>
      <w:r>
        <w:rPr>
          <w:rFonts w:ascii="RL2" w:hAnsi="RL2" w:cs="Calibri"/>
          <w:b/>
          <w:bCs/>
          <w:sz w:val="22"/>
          <w:szCs w:val="22"/>
        </w:rPr>
        <w:t>Tribunal:</w:t>
      </w:r>
      <w:r>
        <w:rPr>
          <w:rFonts w:ascii="Calibri" w:hAnsi="Calibri" w:cs="Calibri"/>
          <w:b/>
          <w:bCs/>
          <w:sz w:val="22"/>
          <w:szCs w:val="22"/>
        </w:rPr>
        <w:t> </w:t>
      </w:r>
      <w:r>
        <w:rPr>
          <w:rFonts w:ascii="RL2" w:hAnsi="RL2" w:cs="Calibri"/>
          <w:sz w:val="22"/>
          <w:szCs w:val="22"/>
        </w:rPr>
        <w:t>In situations where a complaint is referred to</w:t>
      </w:r>
      <w:r>
        <w:rPr>
          <w:rFonts w:ascii="Calibri" w:hAnsi="Calibri" w:cs="Calibri"/>
          <w:sz w:val="22"/>
          <w:szCs w:val="22"/>
        </w:rPr>
        <w:t> </w:t>
      </w:r>
      <w:r>
        <w:rPr>
          <w:rFonts w:ascii="RL2" w:hAnsi="RL2" w:cs="Calibri"/>
          <w:sz w:val="22"/>
          <w:szCs w:val="22"/>
        </w:rPr>
        <w:t>the</w:t>
      </w:r>
      <w:r>
        <w:rPr>
          <w:rFonts w:ascii="Calibri" w:hAnsi="Calibri" w:cs="Calibri"/>
          <w:sz w:val="22"/>
          <w:szCs w:val="22"/>
        </w:rPr>
        <w:t> </w:t>
      </w:r>
      <w:r>
        <w:rPr>
          <w:rFonts w:ascii="RL2" w:hAnsi="RL2" w:cs="Calibri"/>
          <w:i/>
          <w:iCs/>
          <w:sz w:val="22"/>
          <w:szCs w:val="22"/>
          <w:shd w:val="clear" w:color="auto" w:fill="FFFF00"/>
        </w:rPr>
        <w:t xml:space="preserve">[district, regional, </w:t>
      </w:r>
      <w:proofErr w:type="gramStart"/>
      <w:r>
        <w:rPr>
          <w:rFonts w:ascii="RL2" w:hAnsi="RL2" w:cs="Calibri"/>
          <w:i/>
          <w:iCs/>
          <w:sz w:val="22"/>
          <w:szCs w:val="22"/>
          <w:shd w:val="clear" w:color="auto" w:fill="FFFF00"/>
        </w:rPr>
        <w:t>state</w:t>
      </w:r>
      <w:proofErr w:type="gramEnd"/>
      <w:r>
        <w:rPr>
          <w:rFonts w:ascii="RL2" w:hAnsi="RL2" w:cs="Calibri"/>
          <w:i/>
          <w:iCs/>
          <w:sz w:val="22"/>
          <w:szCs w:val="22"/>
          <w:shd w:val="clear" w:color="auto" w:fill="FFFF00"/>
        </w:rPr>
        <w:t xml:space="preserve"> or national]</w:t>
      </w:r>
      <w:r>
        <w:rPr>
          <w:rFonts w:ascii="Calibri" w:hAnsi="Calibri" w:cs="Calibri"/>
          <w:i/>
          <w:iCs/>
          <w:sz w:val="22"/>
          <w:szCs w:val="22"/>
        </w:rPr>
        <w:t> </w:t>
      </w:r>
      <w:r>
        <w:rPr>
          <w:rFonts w:ascii="RL2" w:hAnsi="RL2" w:cs="Calibri"/>
          <w:sz w:val="22"/>
          <w:szCs w:val="22"/>
        </w:rPr>
        <w:t>association and an investigation is conducted, the club will:</w:t>
      </w:r>
    </w:p>
    <w:p w14:paraId="62030D30" w14:textId="77777777" w:rsidR="00177180" w:rsidRDefault="00177180" w:rsidP="00177180">
      <w:pPr>
        <w:pStyle w:val="ListParagraph"/>
        <w:widowControl/>
        <w:numPr>
          <w:ilvl w:val="0"/>
          <w:numId w:val="17"/>
        </w:numPr>
        <w:suppressAutoHyphens w:val="0"/>
        <w:contextualSpacing w:val="0"/>
        <w:textAlignment w:val="baseline"/>
        <w:rPr>
          <w:rFonts w:ascii="RL2" w:hAnsi="RL2" w:cs="Segoe UI"/>
          <w:sz w:val="22"/>
          <w:szCs w:val="22"/>
        </w:rPr>
      </w:pPr>
      <w:r>
        <w:rPr>
          <w:rFonts w:ascii="RL2" w:hAnsi="RL2" w:cs="Segoe UI"/>
        </w:rPr>
        <w:t xml:space="preserve">co-operate fully with the </w:t>
      </w:r>
      <w:proofErr w:type="gramStart"/>
      <w:r>
        <w:rPr>
          <w:rFonts w:ascii="RL2" w:hAnsi="RL2" w:cs="Segoe UI"/>
        </w:rPr>
        <w:t>investigation;</w:t>
      </w:r>
      <w:proofErr w:type="gramEnd"/>
    </w:p>
    <w:p w14:paraId="2A1DC660" w14:textId="77777777" w:rsidR="00177180" w:rsidRDefault="00177180" w:rsidP="00177180">
      <w:pPr>
        <w:pStyle w:val="ListParagraph"/>
        <w:widowControl/>
        <w:numPr>
          <w:ilvl w:val="0"/>
          <w:numId w:val="17"/>
        </w:numPr>
        <w:suppressAutoHyphens w:val="0"/>
        <w:contextualSpacing w:val="0"/>
        <w:textAlignment w:val="baseline"/>
        <w:rPr>
          <w:rFonts w:ascii="RL2" w:hAnsi="RL2" w:cs="Segoe UI"/>
        </w:rPr>
      </w:pPr>
      <w:r>
        <w:rPr>
          <w:rFonts w:ascii="RL2" w:hAnsi="RL2" w:cs="Segoe UI"/>
        </w:rPr>
        <w:t>where applicable ensure the complainant is not placed in an unsupervised situation with the respondent(s); and</w:t>
      </w:r>
    </w:p>
    <w:p w14:paraId="535025D8" w14:textId="77777777" w:rsidR="00177180" w:rsidRDefault="00177180" w:rsidP="00177180">
      <w:pPr>
        <w:pStyle w:val="ListParagraph"/>
        <w:widowControl/>
        <w:numPr>
          <w:ilvl w:val="0"/>
          <w:numId w:val="17"/>
        </w:numPr>
        <w:suppressAutoHyphens w:val="0"/>
        <w:contextualSpacing w:val="0"/>
        <w:textAlignment w:val="baseline"/>
        <w:rPr>
          <w:rFonts w:ascii="RL2" w:hAnsi="RL2" w:cs="Segoe UI"/>
        </w:rPr>
      </w:pPr>
      <w:r>
        <w:rPr>
          <w:rFonts w:ascii="RL2" w:hAnsi="RL2" w:cs="Segoe UI"/>
        </w:rPr>
        <w:t xml:space="preserve">provide feedback to all </w:t>
      </w:r>
      <w:proofErr w:type="gramStart"/>
      <w:r>
        <w:rPr>
          <w:rFonts w:ascii="RL2" w:hAnsi="RL2" w:cs="Segoe UI"/>
        </w:rPr>
        <w:t>parties</w:t>
      </w:r>
      <w:proofErr w:type="gramEnd"/>
    </w:p>
    <w:p w14:paraId="44C8A88F" w14:textId="77777777" w:rsidR="00177180" w:rsidRDefault="00177180" w:rsidP="00177180">
      <w:pPr>
        <w:widowControl/>
        <w:suppressAutoHyphens w:val="0"/>
        <w:ind w:left="1800"/>
        <w:textAlignment w:val="baseline"/>
        <w:rPr>
          <w:rFonts w:ascii="RL2" w:hAnsi="RL2" w:cs="Segoe UI"/>
          <w:sz w:val="22"/>
          <w:szCs w:val="22"/>
        </w:rPr>
      </w:pPr>
      <w:r>
        <w:rPr>
          <w:rFonts w:ascii="Calibri" w:hAnsi="Calibri" w:cs="Calibri"/>
          <w:sz w:val="22"/>
          <w:szCs w:val="22"/>
        </w:rPr>
        <w:t> </w:t>
      </w:r>
    </w:p>
    <w:p w14:paraId="60F74EAA"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(c) Referral to Appropriate Authority:</w:t>
      </w:r>
      <w:r>
        <w:rPr>
          <w:rFonts w:ascii="Calibri" w:hAnsi="Calibri" w:cs="Calibri"/>
          <w:b/>
          <w:bCs/>
          <w:sz w:val="22"/>
          <w:szCs w:val="22"/>
        </w:rPr>
        <w:t> </w:t>
      </w:r>
      <w:r>
        <w:rPr>
          <w:rFonts w:ascii="RL2" w:hAnsi="RL2" w:cs="Calibri"/>
          <w:sz w:val="22"/>
          <w:szCs w:val="22"/>
        </w:rPr>
        <w:t>this option is available to the complainant at any</w:t>
      </w:r>
      <w:r>
        <w:rPr>
          <w:rFonts w:ascii="Calibri" w:hAnsi="Calibri" w:cs="Calibri"/>
          <w:sz w:val="22"/>
          <w:szCs w:val="22"/>
        </w:rPr>
        <w:t> </w:t>
      </w:r>
      <w:r>
        <w:rPr>
          <w:rFonts w:ascii="RL2" w:hAnsi="RL2" w:cs="Calibri"/>
          <w:sz w:val="22"/>
          <w:szCs w:val="22"/>
        </w:rPr>
        <w:t>time during the</w:t>
      </w:r>
      <w:r>
        <w:rPr>
          <w:rFonts w:ascii="Calibri" w:hAnsi="Calibri" w:cs="Calibri"/>
          <w:sz w:val="22"/>
          <w:szCs w:val="22"/>
        </w:rPr>
        <w:t> </w:t>
      </w:r>
      <w:r>
        <w:rPr>
          <w:rFonts w:ascii="RL2" w:hAnsi="RL2" w:cs="Calibri"/>
          <w:sz w:val="22"/>
          <w:szCs w:val="22"/>
        </w:rPr>
        <w:t>complaint process</w:t>
      </w:r>
      <w:r>
        <w:rPr>
          <w:rFonts w:ascii="Calibri" w:hAnsi="Calibri" w:cs="Calibri"/>
          <w:sz w:val="22"/>
          <w:szCs w:val="22"/>
        </w:rPr>
        <w:t> </w:t>
      </w:r>
      <w:r>
        <w:rPr>
          <w:rFonts w:ascii="RL2" w:hAnsi="RL2" w:cs="Calibri"/>
          <w:sz w:val="22"/>
          <w:szCs w:val="22"/>
        </w:rPr>
        <w:t>and should be considered if:</w:t>
      </w:r>
      <w:r>
        <w:rPr>
          <w:rFonts w:ascii="Calibri" w:hAnsi="Calibri" w:cs="Calibri"/>
          <w:sz w:val="22"/>
          <w:szCs w:val="22"/>
        </w:rPr>
        <w:t> </w:t>
      </w:r>
    </w:p>
    <w:p w14:paraId="0A91AC00"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 xml:space="preserve">the complaint involves harm to a </w:t>
      </w:r>
      <w:proofErr w:type="gramStart"/>
      <w:r>
        <w:rPr>
          <w:rFonts w:ascii="RL2" w:hAnsi="RL2" w:cs="Calibri"/>
          <w:sz w:val="22"/>
          <w:szCs w:val="22"/>
        </w:rPr>
        <w:t>child</w:t>
      </w:r>
      <w:proofErr w:type="gramEnd"/>
      <w:r>
        <w:rPr>
          <w:rFonts w:ascii="Calibri" w:hAnsi="Calibri" w:cs="Calibri"/>
          <w:sz w:val="22"/>
          <w:szCs w:val="22"/>
        </w:rPr>
        <w:t> </w:t>
      </w:r>
    </w:p>
    <w:p w14:paraId="1180201E"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 xml:space="preserve">the issue may be criminal or </w:t>
      </w:r>
      <w:proofErr w:type="gramStart"/>
      <w:r>
        <w:rPr>
          <w:rFonts w:ascii="RL2" w:hAnsi="RL2" w:cs="Calibri"/>
          <w:sz w:val="22"/>
          <w:szCs w:val="22"/>
        </w:rPr>
        <w:t>unlawful</w:t>
      </w:r>
      <w:proofErr w:type="gramEnd"/>
      <w:r>
        <w:rPr>
          <w:rFonts w:ascii="Calibri" w:hAnsi="Calibri" w:cs="Calibri"/>
          <w:sz w:val="22"/>
          <w:szCs w:val="22"/>
        </w:rPr>
        <w:t> </w:t>
      </w:r>
    </w:p>
    <w:p w14:paraId="7B5CE780"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 xml:space="preserve">an external investigation is </w:t>
      </w:r>
      <w:proofErr w:type="gramStart"/>
      <w:r>
        <w:rPr>
          <w:rFonts w:ascii="RL2" w:hAnsi="RL2" w:cs="Calibri"/>
          <w:sz w:val="22"/>
          <w:szCs w:val="22"/>
        </w:rPr>
        <w:t>required</w:t>
      </w:r>
      <w:proofErr w:type="gramEnd"/>
      <w:r>
        <w:rPr>
          <w:rFonts w:ascii="Calibri" w:hAnsi="Calibri" w:cs="Calibri"/>
          <w:sz w:val="22"/>
          <w:szCs w:val="22"/>
        </w:rPr>
        <w:t> </w:t>
      </w:r>
    </w:p>
    <w:p w14:paraId="362A1A14" w14:textId="77777777" w:rsidR="00177180" w:rsidRDefault="00177180" w:rsidP="00177180">
      <w:pPr>
        <w:widowControl/>
        <w:numPr>
          <w:ilvl w:val="0"/>
          <w:numId w:val="18"/>
        </w:numPr>
        <w:suppressAutoHyphens w:val="0"/>
        <w:ind w:left="915" w:firstLine="0"/>
        <w:textAlignment w:val="baseline"/>
        <w:rPr>
          <w:rFonts w:ascii="RL2" w:hAnsi="RL2"/>
          <w:sz w:val="22"/>
          <w:szCs w:val="22"/>
        </w:rPr>
      </w:pPr>
      <w:r>
        <w:rPr>
          <w:rFonts w:ascii="RL2" w:hAnsi="RL2" w:cs="Calibri"/>
          <w:sz w:val="22"/>
          <w:szCs w:val="22"/>
        </w:rPr>
        <w:t>the Club/Association</w:t>
      </w:r>
      <w:r>
        <w:rPr>
          <w:rFonts w:ascii="Calibri" w:hAnsi="Calibri" w:cs="Calibri"/>
          <w:sz w:val="22"/>
          <w:szCs w:val="22"/>
        </w:rPr>
        <w:t> </w:t>
      </w:r>
      <w:r>
        <w:rPr>
          <w:rFonts w:ascii="RL2" w:hAnsi="RL2" w:cs="Calibri"/>
          <w:sz w:val="22"/>
          <w:szCs w:val="22"/>
        </w:rPr>
        <w:t xml:space="preserve">are unsure or need to seek further </w:t>
      </w:r>
      <w:proofErr w:type="gramStart"/>
      <w:r>
        <w:rPr>
          <w:rFonts w:ascii="RL2" w:hAnsi="RL2" w:cs="Calibri"/>
          <w:sz w:val="22"/>
          <w:szCs w:val="22"/>
        </w:rPr>
        <w:t>advice</w:t>
      </w:r>
      <w:proofErr w:type="gramEnd"/>
      <w:r>
        <w:rPr>
          <w:rFonts w:ascii="Calibri" w:hAnsi="Calibri" w:cs="Calibri"/>
          <w:sz w:val="22"/>
          <w:szCs w:val="22"/>
        </w:rPr>
        <w:t> </w:t>
      </w:r>
    </w:p>
    <w:p w14:paraId="08373F6B"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p>
    <w:p w14:paraId="4A88B0A8" w14:textId="77777777" w:rsidR="00177180" w:rsidRDefault="00177180" w:rsidP="00177180">
      <w:pPr>
        <w:widowControl/>
        <w:suppressAutoHyphens w:val="0"/>
        <w:textAlignment w:val="baseline"/>
        <w:rPr>
          <w:rFonts w:ascii="Calibri" w:hAnsi="Calibri" w:cs="Calibri"/>
          <w:sz w:val="22"/>
          <w:szCs w:val="22"/>
        </w:rPr>
      </w:pPr>
      <w:r>
        <w:rPr>
          <w:rFonts w:ascii="Calibri" w:hAnsi="Calibri" w:cs="Calibri"/>
          <w:sz w:val="22"/>
          <w:szCs w:val="22"/>
        </w:rPr>
        <w:t> </w:t>
      </w:r>
    </w:p>
    <w:p w14:paraId="78EDED20" w14:textId="77777777" w:rsidR="00177180" w:rsidRDefault="00177180" w:rsidP="00177180">
      <w:pPr>
        <w:widowControl/>
        <w:suppressAutoHyphens w:val="0"/>
        <w:rPr>
          <w:rFonts w:ascii="Calibri" w:hAnsi="Calibri" w:cs="Calibri"/>
          <w:sz w:val="22"/>
          <w:szCs w:val="22"/>
        </w:rPr>
      </w:pPr>
      <w:r>
        <w:rPr>
          <w:rFonts w:ascii="Calibri" w:hAnsi="Calibri" w:cs="Calibri"/>
          <w:sz w:val="22"/>
          <w:szCs w:val="22"/>
        </w:rPr>
        <w:br w:type="page"/>
      </w:r>
    </w:p>
    <w:p w14:paraId="5AAEEB7F" w14:textId="77777777" w:rsidR="00177180" w:rsidRDefault="00177180" w:rsidP="00177180">
      <w:pPr>
        <w:widowControl/>
        <w:suppressAutoHyphens w:val="0"/>
        <w:textAlignment w:val="baseline"/>
        <w:rPr>
          <w:rFonts w:ascii="RL2" w:hAnsi="RL2" w:cs="Segoe UI"/>
          <w:sz w:val="22"/>
          <w:szCs w:val="22"/>
        </w:rPr>
      </w:pPr>
    </w:p>
    <w:p w14:paraId="038D3F2E" w14:textId="77777777" w:rsidR="00177180" w:rsidRDefault="00177180" w:rsidP="00177180">
      <w:pPr>
        <w:widowControl/>
        <w:suppressAutoHyphens w:val="0"/>
        <w:textAlignment w:val="baseline"/>
        <w:rPr>
          <w:rFonts w:ascii="RL2" w:hAnsi="RL2" w:cs="Segoe UI"/>
          <w:sz w:val="22"/>
          <w:szCs w:val="22"/>
        </w:rPr>
      </w:pPr>
      <w:r>
        <w:rPr>
          <w:rFonts w:ascii="RL2" w:hAnsi="RL2" w:cs="Calibri"/>
          <w:color w:val="000000"/>
          <w:sz w:val="22"/>
          <w:szCs w:val="22"/>
        </w:rPr>
        <w:t>The table below is a recommended course of action should a volunteer have a grievance. At any stage of this process a volunteer can also access outside assistance.</w:t>
      </w:r>
      <w:r>
        <w:rPr>
          <w:rFonts w:ascii="Calibri" w:hAnsi="Calibri" w:cs="Calibri"/>
          <w:color w:val="000000"/>
          <w:sz w:val="22"/>
          <w:szCs w:val="22"/>
        </w:rPr>
        <w:t> </w:t>
      </w:r>
    </w:p>
    <w:p w14:paraId="5CBD8B98"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color w:val="000000"/>
          <w:sz w:val="22"/>
          <w:szCs w:val="22"/>
        </w:rPr>
        <w:t>  </w:t>
      </w:r>
    </w:p>
    <w:tbl>
      <w:tblPr>
        <w:tblStyle w:val="TableGrid"/>
        <w:tblW w:w="0" w:type="auto"/>
        <w:tblLook w:val="04A0" w:firstRow="1" w:lastRow="0" w:firstColumn="1" w:lastColumn="0" w:noHBand="0" w:noVBand="1"/>
      </w:tblPr>
      <w:tblGrid>
        <w:gridCol w:w="2586"/>
        <w:gridCol w:w="4358"/>
        <w:gridCol w:w="2072"/>
      </w:tblGrid>
      <w:tr w:rsidR="00177180" w14:paraId="3D2E6EB2"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6EA135C9" w14:textId="77777777" w:rsidR="00177180" w:rsidRDefault="00177180">
            <w:pPr>
              <w:widowControl/>
              <w:suppressAutoHyphens w:val="0"/>
              <w:jc w:val="center"/>
              <w:textAlignment w:val="baseline"/>
              <w:rPr>
                <w:rFonts w:ascii="RL2" w:hAnsi="RL2" w:cs="Segoe UI"/>
                <w:b/>
                <w:sz w:val="20"/>
              </w:rPr>
            </w:pPr>
            <w:r>
              <w:rPr>
                <w:rFonts w:ascii="RL2" w:hAnsi="RL2" w:cs="Segoe UI"/>
                <w:b/>
                <w:sz w:val="20"/>
              </w:rPr>
              <w:t>TRIGGER</w:t>
            </w:r>
          </w:p>
        </w:tc>
        <w:tc>
          <w:tcPr>
            <w:tcW w:w="4820" w:type="dxa"/>
            <w:tcBorders>
              <w:top w:val="single" w:sz="4" w:space="0" w:color="auto"/>
              <w:left w:val="single" w:sz="4" w:space="0" w:color="auto"/>
              <w:bottom w:val="single" w:sz="4" w:space="0" w:color="auto"/>
              <w:right w:val="single" w:sz="4" w:space="0" w:color="auto"/>
            </w:tcBorders>
            <w:hideMark/>
          </w:tcPr>
          <w:p w14:paraId="39994B9E" w14:textId="77777777" w:rsidR="00177180" w:rsidRDefault="00177180">
            <w:pPr>
              <w:widowControl/>
              <w:suppressAutoHyphens w:val="0"/>
              <w:jc w:val="center"/>
              <w:textAlignment w:val="baseline"/>
              <w:rPr>
                <w:rFonts w:ascii="RL2" w:hAnsi="RL2" w:cs="Segoe UI"/>
                <w:b/>
                <w:sz w:val="20"/>
              </w:rPr>
            </w:pPr>
            <w:r>
              <w:rPr>
                <w:rFonts w:ascii="RL2" w:hAnsi="RL2" w:cs="Segoe UI"/>
                <w:b/>
                <w:sz w:val="20"/>
              </w:rPr>
              <w:t>ACTION</w:t>
            </w:r>
          </w:p>
        </w:tc>
        <w:tc>
          <w:tcPr>
            <w:tcW w:w="2181" w:type="dxa"/>
            <w:tcBorders>
              <w:top w:val="single" w:sz="4" w:space="0" w:color="auto"/>
              <w:left w:val="single" w:sz="4" w:space="0" w:color="auto"/>
              <w:bottom w:val="single" w:sz="4" w:space="0" w:color="auto"/>
              <w:right w:val="single" w:sz="4" w:space="0" w:color="auto"/>
            </w:tcBorders>
            <w:hideMark/>
          </w:tcPr>
          <w:p w14:paraId="48F6BFF1" w14:textId="77777777" w:rsidR="00177180" w:rsidRDefault="00177180">
            <w:pPr>
              <w:widowControl/>
              <w:suppressAutoHyphens w:val="0"/>
              <w:jc w:val="center"/>
              <w:textAlignment w:val="baseline"/>
              <w:rPr>
                <w:rFonts w:ascii="RL2" w:hAnsi="RL2" w:cs="Segoe UI"/>
                <w:b/>
                <w:sz w:val="20"/>
              </w:rPr>
            </w:pPr>
            <w:r>
              <w:rPr>
                <w:rFonts w:ascii="RL2" w:hAnsi="RL2" w:cs="Segoe UI"/>
                <w:b/>
                <w:sz w:val="20"/>
              </w:rPr>
              <w:t>RESPONSIBILITY</w:t>
            </w:r>
          </w:p>
        </w:tc>
      </w:tr>
      <w:tr w:rsidR="00177180" w14:paraId="3FBC459C"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39597CF4" w14:textId="77777777" w:rsidR="00177180" w:rsidRDefault="00177180">
            <w:pPr>
              <w:widowControl/>
              <w:suppressAutoHyphens w:val="0"/>
              <w:textAlignment w:val="baseline"/>
              <w:rPr>
                <w:rFonts w:ascii="RL2" w:hAnsi="RL2" w:cs="Segoe UI"/>
                <w:sz w:val="20"/>
              </w:rPr>
            </w:pPr>
            <w:r>
              <w:rPr>
                <w:rFonts w:ascii="RL2" w:hAnsi="RL2" w:cs="Calibri"/>
                <w:color w:val="000000"/>
                <w:sz w:val="20"/>
              </w:rPr>
              <w:t xml:space="preserve">Volunteer is unable to resolve an issue or grievance informally, or would like assistance/support </w:t>
            </w:r>
            <w:proofErr w:type="gramStart"/>
            <w:r>
              <w:rPr>
                <w:rFonts w:ascii="RL2" w:hAnsi="RL2" w:cs="Calibri"/>
                <w:color w:val="000000"/>
                <w:sz w:val="20"/>
              </w:rPr>
              <w:t>in order to</w:t>
            </w:r>
            <w:proofErr w:type="gramEnd"/>
            <w:r>
              <w:rPr>
                <w:rFonts w:ascii="RL2" w:hAnsi="RL2" w:cs="Calibri"/>
                <w:color w:val="000000"/>
                <w:sz w:val="20"/>
              </w:rPr>
              <w:t xml:space="preserve"> resolve it</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391B71C3"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Volunteer Coordinator to discuss with Club President or</w:t>
            </w:r>
            <w:r>
              <w:rPr>
                <w:rFonts w:ascii="Calibri" w:hAnsi="Calibri" w:cs="Calibri"/>
                <w:color w:val="000000"/>
                <w:sz w:val="20"/>
              </w:rPr>
              <w:t> </w:t>
            </w:r>
            <w:r>
              <w:rPr>
                <w:rFonts w:ascii="RL2" w:hAnsi="RL2" w:cs="Calibri"/>
                <w:color w:val="000000"/>
                <w:sz w:val="20"/>
              </w:rPr>
              <w:t>Club</w:t>
            </w:r>
            <w:r>
              <w:rPr>
                <w:rFonts w:ascii="Calibri" w:hAnsi="Calibri" w:cs="Calibri"/>
                <w:color w:val="000000"/>
                <w:sz w:val="20"/>
              </w:rPr>
              <w:t> </w:t>
            </w:r>
            <w:r>
              <w:rPr>
                <w:rFonts w:ascii="RL2" w:hAnsi="RL2" w:cs="Calibri"/>
                <w:color w:val="000000"/>
                <w:sz w:val="20"/>
              </w:rPr>
              <w:t>Delegate</w:t>
            </w:r>
            <w:r>
              <w:rPr>
                <w:rFonts w:ascii="Calibri" w:hAnsi="Calibri" w:cs="Calibri"/>
                <w:color w:val="000000"/>
                <w:sz w:val="20"/>
              </w:rPr>
              <w:t> </w:t>
            </w:r>
            <w:r>
              <w:rPr>
                <w:rFonts w:ascii="RL2" w:hAnsi="RL2" w:cs="Calibri"/>
                <w:color w:val="000000"/>
                <w:sz w:val="20"/>
              </w:rPr>
              <w:t>on behalf of the aggrieved volunteer.</w:t>
            </w:r>
            <w:r>
              <w:rPr>
                <w:rFonts w:ascii="Calibri" w:hAnsi="Calibri" w:cs="Calibri"/>
                <w:color w:val="000000"/>
                <w:sz w:val="20"/>
              </w:rPr>
              <w:t> </w:t>
            </w:r>
            <w:r>
              <w:rPr>
                <w:rFonts w:ascii="RL2" w:hAnsi="RL2" w:cs="Calibri"/>
                <w:color w:val="000000"/>
                <w:sz w:val="20"/>
              </w:rPr>
              <w:t xml:space="preserve"> This may be either the Volunteer Coordinator’s Manager or another Senior Manager depending on the circumstances.</w:t>
            </w:r>
            <w:r>
              <w:rPr>
                <w:rFonts w:ascii="Calibri" w:hAnsi="Calibri" w:cs="Calibri"/>
                <w:color w:val="000000"/>
                <w:sz w:val="20"/>
              </w:rPr>
              <w:t> </w:t>
            </w:r>
          </w:p>
          <w:p w14:paraId="6CE80680" w14:textId="77777777" w:rsidR="00177180" w:rsidRDefault="00177180">
            <w:pPr>
              <w:widowControl/>
              <w:suppressAutoHyphens w:val="0"/>
              <w:textAlignment w:val="baseline"/>
              <w:rPr>
                <w:rFonts w:ascii="RL2" w:hAnsi="RL2"/>
                <w:sz w:val="20"/>
              </w:rPr>
            </w:pPr>
            <w:r>
              <w:rPr>
                <w:rFonts w:ascii="Calibri" w:hAnsi="Calibri" w:cs="Calibri"/>
                <w:color w:val="000000"/>
                <w:sz w:val="20"/>
              </w:rPr>
              <w:t> </w:t>
            </w:r>
          </w:p>
          <w:p w14:paraId="1C4E5357" w14:textId="77777777" w:rsidR="00177180" w:rsidRDefault="00177180">
            <w:pPr>
              <w:widowControl/>
              <w:suppressAutoHyphens w:val="0"/>
              <w:textAlignment w:val="baseline"/>
              <w:rPr>
                <w:rFonts w:ascii="RL2" w:hAnsi="RL2"/>
                <w:sz w:val="20"/>
              </w:rPr>
            </w:pPr>
            <w:r>
              <w:rPr>
                <w:rFonts w:ascii="RL2" w:hAnsi="RL2" w:cs="Calibri"/>
                <w:color w:val="000000"/>
                <w:sz w:val="20"/>
              </w:rPr>
              <w:t>The content of this discussion is confidential however there will be a record that a discussion has occurred in relation to a grievance. This record should be recorded in accordance with club procedures.</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03DFE762"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 Coordinator to raise the issue</w:t>
            </w:r>
            <w:r>
              <w:rPr>
                <w:rFonts w:ascii="Calibri" w:hAnsi="Calibri" w:cs="Calibri"/>
                <w:color w:val="000000"/>
                <w:sz w:val="20"/>
              </w:rPr>
              <w:t> </w:t>
            </w:r>
          </w:p>
        </w:tc>
      </w:tr>
      <w:tr w:rsidR="00177180" w14:paraId="587B6517"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34C7558D" w14:textId="77777777" w:rsidR="00177180" w:rsidRDefault="00177180">
            <w:pPr>
              <w:widowControl/>
              <w:suppressAutoHyphens w:val="0"/>
              <w:textAlignment w:val="baseline"/>
              <w:rPr>
                <w:rFonts w:ascii="RL2" w:hAnsi="RL2" w:cs="Segoe UI"/>
                <w:sz w:val="20"/>
              </w:rPr>
            </w:pPr>
            <w:r>
              <w:rPr>
                <w:rFonts w:ascii="RL2" w:hAnsi="RL2" w:cs="Calibri"/>
                <w:color w:val="000000"/>
                <w:sz w:val="20"/>
              </w:rPr>
              <w:t>Initial discussion results in agreement that the Club President or Senior Manager will seek to resolve the issue</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5E29E0EE"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w:t>
            </w:r>
            <w:r>
              <w:rPr>
                <w:rFonts w:ascii="Calibri" w:hAnsi="Calibri" w:cs="Calibri"/>
                <w:color w:val="000000"/>
                <w:sz w:val="20"/>
              </w:rPr>
              <w:t> </w:t>
            </w:r>
            <w:r>
              <w:rPr>
                <w:rFonts w:ascii="RL2" w:hAnsi="RL2" w:cs="Calibri"/>
                <w:color w:val="000000"/>
                <w:sz w:val="20"/>
              </w:rPr>
              <w:t>Delegate</w:t>
            </w:r>
            <w:r>
              <w:rPr>
                <w:rFonts w:ascii="Calibri" w:hAnsi="Calibri" w:cs="Calibri"/>
                <w:color w:val="000000"/>
                <w:sz w:val="20"/>
              </w:rPr>
              <w:t> </w:t>
            </w:r>
            <w:r>
              <w:rPr>
                <w:rFonts w:ascii="RL2" w:hAnsi="RL2" w:cs="Calibri"/>
                <w:color w:val="000000"/>
                <w:sz w:val="20"/>
              </w:rPr>
              <w:t>to undertake issue resolution,</w:t>
            </w:r>
            <w:r>
              <w:rPr>
                <w:rFonts w:ascii="Calibri" w:hAnsi="Calibri" w:cs="Calibri"/>
                <w:color w:val="000000"/>
                <w:sz w:val="20"/>
              </w:rPr>
              <w:t> </w:t>
            </w:r>
            <w:proofErr w:type="gramStart"/>
            <w:r>
              <w:rPr>
                <w:rFonts w:ascii="RL2" w:hAnsi="RL2" w:cs="Calibri"/>
                <w:color w:val="000000"/>
                <w:sz w:val="20"/>
              </w:rPr>
              <w:t>taking into account</w:t>
            </w:r>
            <w:proofErr w:type="gramEnd"/>
            <w:r>
              <w:rPr>
                <w:rFonts w:ascii="Calibri" w:hAnsi="Calibri" w:cs="Calibri"/>
                <w:color w:val="000000"/>
                <w:sz w:val="20"/>
              </w:rPr>
              <w:t> </w:t>
            </w:r>
            <w:r>
              <w:rPr>
                <w:rFonts w:ascii="RL2" w:hAnsi="RL2" w:cs="Calibri"/>
                <w:color w:val="000000"/>
                <w:sz w:val="20"/>
              </w:rPr>
              <w:t>both the views of the Volunteer Coordinator/employee/volunteer and the well-being of the organisation.</w:t>
            </w:r>
            <w:r>
              <w:rPr>
                <w:rFonts w:ascii="Calibri" w:hAnsi="Calibri" w:cs="Calibri"/>
                <w:color w:val="000000"/>
                <w:sz w:val="20"/>
              </w:rPr>
              <w:t> </w:t>
            </w:r>
          </w:p>
          <w:p w14:paraId="07A6FB15" w14:textId="77777777" w:rsidR="00177180" w:rsidRDefault="00177180">
            <w:pPr>
              <w:widowControl/>
              <w:suppressAutoHyphens w:val="0"/>
              <w:textAlignment w:val="baseline"/>
              <w:rPr>
                <w:rFonts w:ascii="RL2" w:hAnsi="RL2"/>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 delegate</w:t>
            </w:r>
            <w:r>
              <w:rPr>
                <w:rFonts w:ascii="Calibri" w:hAnsi="Calibri" w:cs="Calibri"/>
                <w:color w:val="000000"/>
                <w:sz w:val="20"/>
              </w:rPr>
              <w:t> </w:t>
            </w:r>
            <w:r>
              <w:rPr>
                <w:rFonts w:ascii="RL2" w:hAnsi="RL2" w:cs="Calibri"/>
                <w:color w:val="000000"/>
                <w:sz w:val="20"/>
              </w:rPr>
              <w:t>to record a brief description of the action they have or will take.</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2BFB0855" w14:textId="77777777" w:rsidR="00177180" w:rsidRDefault="00177180">
            <w:pPr>
              <w:widowControl/>
              <w:suppressAutoHyphens w:val="0"/>
              <w:textAlignment w:val="baseline"/>
              <w:rPr>
                <w:rFonts w:ascii="RL2" w:hAnsi="RL2" w:cs="Segoe UI"/>
                <w:sz w:val="20"/>
              </w:rPr>
            </w:pPr>
            <w:r>
              <w:rPr>
                <w:rFonts w:ascii="RL2" w:hAnsi="RL2" w:cs="Segoe UI"/>
                <w:sz w:val="20"/>
              </w:rPr>
              <w:t>Club President</w:t>
            </w:r>
          </w:p>
        </w:tc>
      </w:tr>
      <w:tr w:rsidR="00177180" w14:paraId="254312B9"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10E216C0" w14:textId="77777777" w:rsidR="00177180" w:rsidRDefault="00177180">
            <w:pPr>
              <w:widowControl/>
              <w:suppressAutoHyphens w:val="0"/>
              <w:textAlignment w:val="baseline"/>
              <w:rPr>
                <w:rFonts w:ascii="RL2" w:hAnsi="RL2" w:cs="Segoe UI"/>
                <w:sz w:val="20"/>
              </w:rPr>
            </w:pPr>
            <w:r>
              <w:rPr>
                <w:rFonts w:ascii="RL2" w:hAnsi="RL2" w:cs="Calibri"/>
                <w:color w:val="000000"/>
                <w:sz w:val="20"/>
              </w:rPr>
              <w:t>Issue is resolved satisfactorily</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4C8F6CBC" w14:textId="77777777" w:rsidR="00177180" w:rsidRDefault="00177180">
            <w:pPr>
              <w:widowControl/>
              <w:suppressAutoHyphens w:val="0"/>
              <w:textAlignment w:val="baseline"/>
              <w:rPr>
                <w:rFonts w:ascii="RL2" w:hAnsi="RL2" w:cs="Segoe UI"/>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w:t>
            </w:r>
            <w:r>
              <w:rPr>
                <w:rFonts w:ascii="Calibri" w:hAnsi="Calibri" w:cs="Calibri"/>
                <w:color w:val="000000"/>
                <w:sz w:val="20"/>
              </w:rPr>
              <w:t> </w:t>
            </w:r>
            <w:r>
              <w:rPr>
                <w:rFonts w:ascii="RL2" w:hAnsi="RL2" w:cs="Calibri"/>
                <w:color w:val="000000"/>
                <w:sz w:val="20"/>
              </w:rPr>
              <w:t>Delegate</w:t>
            </w:r>
            <w:r>
              <w:rPr>
                <w:rFonts w:ascii="Calibri" w:hAnsi="Calibri" w:cs="Calibri"/>
                <w:color w:val="000000"/>
                <w:sz w:val="20"/>
              </w:rPr>
              <w:t> </w:t>
            </w:r>
            <w:r>
              <w:rPr>
                <w:rFonts w:ascii="RL2" w:hAnsi="RL2" w:cs="Calibri"/>
                <w:color w:val="000000"/>
                <w:sz w:val="20"/>
              </w:rPr>
              <w:t>to note for the record that the grievance has been resolved.</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354B4FD9" w14:textId="77777777" w:rsidR="00177180" w:rsidRDefault="00177180">
            <w:pPr>
              <w:widowControl/>
              <w:suppressAutoHyphens w:val="0"/>
              <w:textAlignment w:val="baseline"/>
              <w:rPr>
                <w:rFonts w:ascii="RL2" w:hAnsi="RL2" w:cs="Segoe UI"/>
                <w:sz w:val="20"/>
              </w:rPr>
            </w:pPr>
            <w:r>
              <w:rPr>
                <w:rFonts w:ascii="RL2" w:hAnsi="RL2" w:cs="Calibri"/>
                <w:color w:val="000000"/>
                <w:sz w:val="20"/>
              </w:rPr>
              <w:t>Club President or</w:t>
            </w:r>
            <w:r>
              <w:rPr>
                <w:rFonts w:ascii="Calibri" w:hAnsi="Calibri" w:cs="Calibri"/>
                <w:color w:val="000000"/>
                <w:sz w:val="20"/>
              </w:rPr>
              <w:t> </w:t>
            </w:r>
            <w:r>
              <w:rPr>
                <w:rFonts w:ascii="RL2" w:hAnsi="RL2" w:cs="Calibri"/>
                <w:color w:val="000000"/>
                <w:sz w:val="20"/>
              </w:rPr>
              <w:t>Club Delegate</w:t>
            </w:r>
            <w:r>
              <w:rPr>
                <w:rFonts w:ascii="Calibri" w:hAnsi="Calibri" w:cs="Calibri"/>
                <w:color w:val="000000"/>
                <w:sz w:val="20"/>
              </w:rPr>
              <w:t> </w:t>
            </w:r>
          </w:p>
        </w:tc>
      </w:tr>
      <w:tr w:rsidR="00177180" w14:paraId="107DB74A"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19320359" w14:textId="77777777" w:rsidR="00177180" w:rsidRDefault="00177180">
            <w:pPr>
              <w:widowControl/>
              <w:suppressAutoHyphens w:val="0"/>
              <w:textAlignment w:val="baseline"/>
              <w:rPr>
                <w:rFonts w:ascii="RL2" w:hAnsi="RL2" w:cs="Segoe UI"/>
                <w:sz w:val="20"/>
              </w:rPr>
            </w:pPr>
            <w:r>
              <w:rPr>
                <w:rFonts w:ascii="RL2" w:hAnsi="RL2" w:cs="Calibri"/>
                <w:color w:val="000000"/>
                <w:sz w:val="20"/>
              </w:rPr>
              <w:t>Issue is not resolved to the satisfaction of the Volunteer Coordinator</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2EB73364"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 to make a formal, written complaint to the</w:t>
            </w:r>
            <w:r>
              <w:rPr>
                <w:rFonts w:ascii="Calibri" w:hAnsi="Calibri" w:cs="Calibri"/>
                <w:color w:val="000000"/>
                <w:sz w:val="20"/>
              </w:rPr>
              <w:t> </w:t>
            </w:r>
            <w:r>
              <w:rPr>
                <w:rFonts w:ascii="RL2" w:hAnsi="RL2" w:cs="Calibri"/>
                <w:color w:val="000000"/>
                <w:sz w:val="20"/>
              </w:rPr>
              <w:t>President</w:t>
            </w:r>
            <w:r>
              <w:rPr>
                <w:rFonts w:ascii="Calibri" w:hAnsi="Calibri" w:cs="Calibri"/>
                <w:color w:val="000000"/>
                <w:sz w:val="20"/>
              </w:rPr>
              <w:t> </w:t>
            </w:r>
            <w:r>
              <w:rPr>
                <w:rFonts w:ascii="RL2" w:hAnsi="RL2" w:cs="Calibri"/>
                <w:color w:val="000000"/>
                <w:sz w:val="20"/>
              </w:rPr>
              <w:t>or, if appropriate, the</w:t>
            </w:r>
            <w:r>
              <w:rPr>
                <w:rFonts w:ascii="Calibri" w:hAnsi="Calibri" w:cs="Calibri"/>
                <w:color w:val="000000"/>
                <w:sz w:val="20"/>
              </w:rPr>
              <w:t> </w:t>
            </w:r>
            <w:r>
              <w:rPr>
                <w:rFonts w:ascii="RL2" w:hAnsi="RL2" w:cs="Calibri"/>
                <w:color w:val="000000"/>
                <w:sz w:val="20"/>
              </w:rPr>
              <w:t>Executive Committee.</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453B56CC"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 Coordinator</w:t>
            </w:r>
            <w:r>
              <w:rPr>
                <w:rFonts w:ascii="Calibri" w:hAnsi="Calibri" w:cs="Calibri"/>
                <w:color w:val="000000"/>
                <w:sz w:val="20"/>
              </w:rPr>
              <w:t> </w:t>
            </w:r>
          </w:p>
        </w:tc>
      </w:tr>
      <w:tr w:rsidR="00177180" w14:paraId="420292C4"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41ED49EE" w14:textId="77777777" w:rsidR="00177180" w:rsidRDefault="00177180">
            <w:pPr>
              <w:widowControl/>
              <w:suppressAutoHyphens w:val="0"/>
              <w:textAlignment w:val="baseline"/>
              <w:rPr>
                <w:rFonts w:ascii="RL2" w:hAnsi="RL2" w:cs="Segoe UI"/>
                <w:sz w:val="20"/>
              </w:rPr>
            </w:pPr>
            <w:r>
              <w:rPr>
                <w:rFonts w:ascii="RL2" w:hAnsi="RL2" w:cs="Calibri"/>
                <w:color w:val="000000"/>
                <w:sz w:val="20"/>
              </w:rPr>
              <w:t>Formal complaint received</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473A0434"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Determination to be made and advised in writing to the individual within 14 days.</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17C02971" w14:textId="77777777" w:rsidR="00177180" w:rsidRDefault="00177180">
            <w:pPr>
              <w:widowControl/>
              <w:suppressAutoHyphens w:val="0"/>
              <w:textAlignment w:val="baseline"/>
              <w:rPr>
                <w:rFonts w:ascii="RL2" w:hAnsi="RL2" w:cs="Segoe UI"/>
                <w:sz w:val="20"/>
              </w:rPr>
            </w:pPr>
            <w:r>
              <w:rPr>
                <w:rFonts w:ascii="RL2" w:hAnsi="RL2" w:cs="Calibri"/>
                <w:color w:val="000000"/>
                <w:sz w:val="20"/>
              </w:rPr>
              <w:t>CEO or Board of Directors or assigned person, as applicable</w:t>
            </w:r>
            <w:r>
              <w:rPr>
                <w:rFonts w:ascii="Calibri" w:hAnsi="Calibri" w:cs="Calibri"/>
                <w:color w:val="000000"/>
                <w:sz w:val="20"/>
              </w:rPr>
              <w:t> </w:t>
            </w:r>
          </w:p>
        </w:tc>
      </w:tr>
      <w:tr w:rsidR="00177180" w14:paraId="478D5622" w14:textId="77777777" w:rsidTr="00177180">
        <w:tc>
          <w:tcPr>
            <w:tcW w:w="2830" w:type="dxa"/>
            <w:tcBorders>
              <w:top w:val="single" w:sz="4" w:space="0" w:color="auto"/>
              <w:left w:val="single" w:sz="4" w:space="0" w:color="auto"/>
              <w:bottom w:val="single" w:sz="4" w:space="0" w:color="auto"/>
              <w:right w:val="single" w:sz="4" w:space="0" w:color="auto"/>
            </w:tcBorders>
            <w:hideMark/>
          </w:tcPr>
          <w:p w14:paraId="77C54450" w14:textId="77777777" w:rsidR="00177180" w:rsidRDefault="00177180">
            <w:pPr>
              <w:widowControl/>
              <w:suppressAutoHyphens w:val="0"/>
              <w:textAlignment w:val="baseline"/>
              <w:rPr>
                <w:rFonts w:ascii="RL2" w:hAnsi="RL2" w:cs="Segoe UI"/>
                <w:sz w:val="20"/>
              </w:rPr>
            </w:pPr>
            <w:r>
              <w:rPr>
                <w:rFonts w:ascii="RL2" w:hAnsi="RL2" w:cs="Calibri"/>
                <w:color w:val="000000"/>
                <w:sz w:val="20"/>
              </w:rPr>
              <w:t>Formal resolution is not satisfactory to the Volunteer</w:t>
            </w:r>
            <w:r>
              <w:rPr>
                <w:rFonts w:ascii="Calibri" w:hAnsi="Calibri" w:cs="Calibri"/>
                <w:color w:val="000000"/>
                <w:sz w:val="20"/>
              </w:rPr>
              <w:t> </w:t>
            </w:r>
          </w:p>
        </w:tc>
        <w:tc>
          <w:tcPr>
            <w:tcW w:w="4820" w:type="dxa"/>
            <w:tcBorders>
              <w:top w:val="single" w:sz="4" w:space="0" w:color="auto"/>
              <w:left w:val="single" w:sz="4" w:space="0" w:color="auto"/>
              <w:bottom w:val="single" w:sz="4" w:space="0" w:color="auto"/>
              <w:right w:val="single" w:sz="4" w:space="0" w:color="auto"/>
            </w:tcBorders>
            <w:hideMark/>
          </w:tcPr>
          <w:p w14:paraId="65DAAC78" w14:textId="77777777" w:rsidR="00177180" w:rsidRDefault="00177180">
            <w:pPr>
              <w:widowControl/>
              <w:suppressAutoHyphens w:val="0"/>
              <w:textAlignment w:val="baseline"/>
              <w:rPr>
                <w:rFonts w:ascii="RL2" w:hAnsi="RL2" w:cstheme="minorBidi"/>
                <w:sz w:val="20"/>
              </w:rPr>
            </w:pPr>
            <w:r>
              <w:rPr>
                <w:rFonts w:ascii="RL2" w:hAnsi="RL2" w:cs="Calibri"/>
                <w:color w:val="000000"/>
                <w:sz w:val="20"/>
              </w:rPr>
              <w:t>If the volunteer is not satisfied with the decision of the</w:t>
            </w:r>
            <w:r>
              <w:rPr>
                <w:rFonts w:ascii="Calibri" w:hAnsi="Calibri" w:cs="Calibri"/>
                <w:color w:val="000000"/>
                <w:sz w:val="20"/>
              </w:rPr>
              <w:t> </w:t>
            </w:r>
            <w:r>
              <w:rPr>
                <w:rFonts w:ascii="RL2" w:hAnsi="RL2" w:cs="Calibri"/>
                <w:color w:val="000000"/>
                <w:sz w:val="20"/>
              </w:rPr>
              <w:t>Executive Committee, they may choose to seek outside assistance.</w:t>
            </w:r>
            <w:r>
              <w:rPr>
                <w:rFonts w:ascii="Calibri" w:hAnsi="Calibri" w:cs="Calibri"/>
                <w:color w:val="000000"/>
                <w:sz w:val="20"/>
              </w:rPr>
              <w:t> </w:t>
            </w:r>
          </w:p>
        </w:tc>
        <w:tc>
          <w:tcPr>
            <w:tcW w:w="2181" w:type="dxa"/>
            <w:tcBorders>
              <w:top w:val="single" w:sz="4" w:space="0" w:color="auto"/>
              <w:left w:val="single" w:sz="4" w:space="0" w:color="auto"/>
              <w:bottom w:val="single" w:sz="4" w:space="0" w:color="auto"/>
              <w:right w:val="single" w:sz="4" w:space="0" w:color="auto"/>
            </w:tcBorders>
            <w:hideMark/>
          </w:tcPr>
          <w:p w14:paraId="111757BB" w14:textId="77777777" w:rsidR="00177180" w:rsidRDefault="00177180">
            <w:pPr>
              <w:widowControl/>
              <w:suppressAutoHyphens w:val="0"/>
              <w:textAlignment w:val="baseline"/>
              <w:rPr>
                <w:rFonts w:ascii="RL2" w:hAnsi="RL2" w:cs="Segoe UI"/>
                <w:sz w:val="20"/>
              </w:rPr>
            </w:pPr>
            <w:r>
              <w:rPr>
                <w:rFonts w:ascii="RL2" w:hAnsi="RL2" w:cs="Calibri"/>
                <w:color w:val="000000"/>
                <w:sz w:val="20"/>
              </w:rPr>
              <w:t>Volunteer</w:t>
            </w:r>
            <w:r>
              <w:rPr>
                <w:rFonts w:ascii="Calibri" w:hAnsi="Calibri" w:cs="Calibri"/>
                <w:color w:val="000000"/>
                <w:sz w:val="20"/>
              </w:rPr>
              <w:t> </w:t>
            </w:r>
          </w:p>
        </w:tc>
      </w:tr>
    </w:tbl>
    <w:p w14:paraId="142E2ED8" w14:textId="77777777" w:rsidR="00177180" w:rsidRDefault="00177180" w:rsidP="00177180">
      <w:pPr>
        <w:widowControl/>
        <w:suppressAutoHyphens w:val="0"/>
        <w:textAlignment w:val="baseline"/>
        <w:rPr>
          <w:rFonts w:ascii="RL2" w:hAnsi="RL2" w:cs="Segoe UI"/>
          <w:sz w:val="22"/>
          <w:szCs w:val="22"/>
        </w:rPr>
      </w:pPr>
      <w:r>
        <w:rPr>
          <w:rFonts w:ascii="Calibri" w:hAnsi="Calibri" w:cs="Calibri"/>
          <w:sz w:val="22"/>
          <w:szCs w:val="22"/>
        </w:rPr>
        <w:t> </w:t>
      </w:r>
    </w:p>
    <w:p w14:paraId="4AC7DBCD" w14:textId="77777777" w:rsidR="00177180" w:rsidRDefault="00177180" w:rsidP="00177180">
      <w:pPr>
        <w:widowControl/>
        <w:suppressAutoHyphens w:val="0"/>
        <w:textAlignment w:val="baseline"/>
        <w:rPr>
          <w:rFonts w:ascii="RL2" w:hAnsi="RL2" w:cs="Segoe UI"/>
          <w:sz w:val="22"/>
          <w:szCs w:val="22"/>
        </w:rPr>
      </w:pPr>
      <w:r>
        <w:rPr>
          <w:rFonts w:ascii="RL2" w:hAnsi="RL2" w:cs="Calibri"/>
          <w:b/>
          <w:bCs/>
          <w:sz w:val="22"/>
          <w:szCs w:val="22"/>
        </w:rPr>
        <w:t>References:</w:t>
      </w:r>
      <w:r>
        <w:rPr>
          <w:rFonts w:ascii="Calibri" w:hAnsi="Calibri" w:cs="Calibri"/>
          <w:sz w:val="22"/>
          <w:szCs w:val="22"/>
        </w:rPr>
        <w:t> </w:t>
      </w:r>
    </w:p>
    <w:p w14:paraId="70481E50" w14:textId="77777777" w:rsidR="00177180" w:rsidRDefault="00177180" w:rsidP="00177180">
      <w:pPr>
        <w:widowControl/>
        <w:suppressAutoHyphens w:val="0"/>
        <w:textAlignment w:val="baseline"/>
        <w:rPr>
          <w:rFonts w:ascii="RL2" w:hAnsi="RL2" w:cs="Segoe UI"/>
          <w:sz w:val="20"/>
        </w:rPr>
      </w:pPr>
      <w:r>
        <w:rPr>
          <w:rFonts w:ascii="RL2" w:hAnsi="RL2" w:cs="Calibri"/>
          <w:i/>
          <w:iCs/>
          <w:sz w:val="20"/>
        </w:rPr>
        <w:t>Play</w:t>
      </w:r>
      <w:r>
        <w:rPr>
          <w:rFonts w:ascii="Calibri" w:hAnsi="Calibri" w:cs="Calibri"/>
          <w:i/>
          <w:iCs/>
          <w:sz w:val="20"/>
        </w:rPr>
        <w:t> </w:t>
      </w:r>
      <w:r>
        <w:rPr>
          <w:rFonts w:ascii="RL2" w:hAnsi="RL2" w:cs="Calibri"/>
          <w:i/>
          <w:iCs/>
          <w:sz w:val="20"/>
        </w:rPr>
        <w:t>By</w:t>
      </w:r>
      <w:r>
        <w:rPr>
          <w:rFonts w:ascii="Calibri" w:hAnsi="Calibri" w:cs="Calibri"/>
          <w:i/>
          <w:iCs/>
          <w:sz w:val="20"/>
        </w:rPr>
        <w:t> </w:t>
      </w:r>
      <w:proofErr w:type="gramStart"/>
      <w:r>
        <w:rPr>
          <w:rFonts w:ascii="RL2" w:hAnsi="RL2" w:cs="Calibri"/>
          <w:i/>
          <w:iCs/>
          <w:sz w:val="20"/>
        </w:rPr>
        <w:t>The</w:t>
      </w:r>
      <w:proofErr w:type="gramEnd"/>
      <w:r>
        <w:rPr>
          <w:rFonts w:ascii="RL2" w:hAnsi="RL2" w:cs="Calibri"/>
          <w:i/>
          <w:iCs/>
          <w:sz w:val="20"/>
        </w:rPr>
        <w:t xml:space="preserve"> Rules:</w:t>
      </w:r>
      <w:r>
        <w:rPr>
          <w:rFonts w:ascii="Calibri" w:hAnsi="Calibri" w:cs="Calibri"/>
          <w:i/>
          <w:iCs/>
          <w:sz w:val="20"/>
        </w:rPr>
        <w:t> </w:t>
      </w:r>
      <w:hyperlink r:id="rId10" w:tgtFrame="_blank" w:history="1">
        <w:r>
          <w:rPr>
            <w:rStyle w:val="Hyperlink"/>
            <w:rFonts w:ascii="RL2" w:eastAsiaTheme="majorEastAsia" w:hAnsi="RL2" w:cs="Calibri"/>
            <w:i/>
            <w:iCs/>
            <w:color w:val="0563C1"/>
            <w:sz w:val="20"/>
          </w:rPr>
          <w:t>https://www.playbytherules.net.au/complaints-handling</w:t>
        </w:r>
      </w:hyperlink>
      <w:r>
        <w:rPr>
          <w:rFonts w:ascii="Calibri" w:hAnsi="Calibri" w:cs="Calibri"/>
          <w:sz w:val="20"/>
        </w:rPr>
        <w:t> </w:t>
      </w:r>
    </w:p>
    <w:p w14:paraId="19BFD0E9" w14:textId="77777777" w:rsidR="00177180" w:rsidRDefault="00177180" w:rsidP="00177180">
      <w:pPr>
        <w:widowControl/>
        <w:suppressAutoHyphens w:val="0"/>
        <w:textAlignment w:val="baseline"/>
        <w:rPr>
          <w:rFonts w:ascii="RL2" w:hAnsi="RL2"/>
          <w:sz w:val="22"/>
          <w:szCs w:val="22"/>
        </w:rPr>
      </w:pPr>
      <w:r>
        <w:rPr>
          <w:rFonts w:ascii="RL2" w:hAnsi="RL2" w:cs="Calibri"/>
          <w:i/>
          <w:iCs/>
          <w:sz w:val="20"/>
        </w:rPr>
        <w:t>Part 5:</w:t>
      </w:r>
      <w:r>
        <w:rPr>
          <w:rFonts w:ascii="Calibri" w:hAnsi="Calibri" w:cs="Calibri"/>
          <w:i/>
          <w:iCs/>
          <w:sz w:val="20"/>
        </w:rPr>
        <w:t> </w:t>
      </w:r>
      <w:r>
        <w:rPr>
          <w:rFonts w:ascii="RL2" w:hAnsi="RL2" w:cs="Calibri"/>
          <w:i/>
          <w:iCs/>
          <w:sz w:val="20"/>
        </w:rPr>
        <w:t>Rules, Regulations and By-Laws of Queensland Rugby Football League Limited Relating to the Establishment and Administration of Tribunals (December 2019)</w:t>
      </w:r>
      <w:r>
        <w:rPr>
          <w:rFonts w:ascii="Calibri" w:hAnsi="Calibri" w:cs="Calibri"/>
          <w:sz w:val="20"/>
        </w:rPr>
        <w:t> </w:t>
      </w:r>
    </w:p>
    <w:p w14:paraId="61220607" w14:textId="77777777" w:rsidR="00A74EB8" w:rsidRPr="00177180" w:rsidRDefault="00A74EB8" w:rsidP="00177180">
      <w:pPr>
        <w:rPr>
          <w:rFonts w:eastAsiaTheme="minorHAnsi"/>
        </w:rPr>
      </w:pPr>
    </w:p>
    <w:sectPr w:rsidR="00A74EB8" w:rsidRPr="0017718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1264C" w14:textId="77777777" w:rsidR="00615B51" w:rsidRDefault="00615B51" w:rsidP="00A74EB8">
      <w:r>
        <w:separator/>
      </w:r>
    </w:p>
  </w:endnote>
  <w:endnote w:type="continuationSeparator" w:id="0">
    <w:p w14:paraId="5A20EF4F" w14:textId="77777777" w:rsidR="00615B51" w:rsidRDefault="00615B51" w:rsidP="00A7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L2">
    <w:panose1 w:val="00000500000000000000"/>
    <w:charset w:val="00"/>
    <w:family w:val="modern"/>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344DF" w14:textId="77777777" w:rsidR="00615B51" w:rsidRDefault="00615B51" w:rsidP="00A74EB8">
      <w:r>
        <w:separator/>
      </w:r>
    </w:p>
  </w:footnote>
  <w:footnote w:type="continuationSeparator" w:id="0">
    <w:p w14:paraId="726228FC" w14:textId="77777777" w:rsidR="00615B51" w:rsidRDefault="00615B51" w:rsidP="00A7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F5A73" w14:textId="0B54F782" w:rsidR="00A74EB8" w:rsidRDefault="00A74EB8">
    <w:pPr>
      <w:pStyle w:val="Header"/>
    </w:pPr>
    <w:r>
      <w:rPr>
        <w:noProof/>
      </w:rPr>
      <w:drawing>
        <wp:anchor distT="0" distB="0" distL="114300" distR="114300" simplePos="0" relativeHeight="251658240" behindDoc="0" locked="0" layoutInCell="1" allowOverlap="1" wp14:anchorId="73C1FC33" wp14:editId="64649F22">
          <wp:simplePos x="0" y="0"/>
          <wp:positionH relativeFrom="column">
            <wp:posOffset>5892800</wp:posOffset>
          </wp:positionH>
          <wp:positionV relativeFrom="paragraph">
            <wp:posOffset>-347980</wp:posOffset>
          </wp:positionV>
          <wp:extent cx="563880" cy="730250"/>
          <wp:effectExtent l="0" t="0" r="7620" b="0"/>
          <wp:wrapSquare wrapText="bothSides"/>
          <wp:docPr id="1768915853" name="Picture 1" descr="A logo with a black letter i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15853" name="Picture 1" descr="A logo with a black letter in a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3880" cy="730250"/>
                  </a:xfrm>
                  <a:prstGeom prst="rect">
                    <a:avLst/>
                  </a:prstGeom>
                </pic:spPr>
              </pic:pic>
            </a:graphicData>
          </a:graphic>
          <wp14:sizeRelH relativeFrom="margin">
            <wp14:pctWidth>0</wp14:pctWidth>
          </wp14:sizeRelH>
          <wp14:sizeRelV relativeFrom="margin">
            <wp14:pctHeight>0</wp14:pctHeight>
          </wp14:sizeRelV>
        </wp:anchor>
      </w:drawing>
    </w:r>
  </w:p>
  <w:p w14:paraId="5D6C413F" w14:textId="2EB9072C" w:rsidR="00A74EB8" w:rsidRDefault="00A74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C4B"/>
    <w:multiLevelType w:val="hybridMultilevel"/>
    <w:tmpl w:val="F320BD1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15:restartNumberingAfterBreak="0">
    <w:nsid w:val="0B336840"/>
    <w:multiLevelType w:val="hybridMultilevel"/>
    <w:tmpl w:val="4A90F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907943"/>
    <w:multiLevelType w:val="hybridMultilevel"/>
    <w:tmpl w:val="AE58F9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B415F4"/>
    <w:multiLevelType w:val="multilevel"/>
    <w:tmpl w:val="AC585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94639"/>
    <w:multiLevelType w:val="multilevel"/>
    <w:tmpl w:val="5C7C7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27A54"/>
    <w:multiLevelType w:val="hybridMultilevel"/>
    <w:tmpl w:val="9C588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D20A81"/>
    <w:multiLevelType w:val="hybridMultilevel"/>
    <w:tmpl w:val="4BA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F148DB"/>
    <w:multiLevelType w:val="multilevel"/>
    <w:tmpl w:val="8466C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EC4333"/>
    <w:multiLevelType w:val="hybridMultilevel"/>
    <w:tmpl w:val="862A6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7493341"/>
    <w:multiLevelType w:val="hybridMultilevel"/>
    <w:tmpl w:val="F9DE6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079D1"/>
    <w:multiLevelType w:val="hybridMultilevel"/>
    <w:tmpl w:val="5B487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67E62"/>
    <w:multiLevelType w:val="multilevel"/>
    <w:tmpl w:val="6FCC8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D94D21"/>
    <w:multiLevelType w:val="hybridMultilevel"/>
    <w:tmpl w:val="61B02A7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4812250D"/>
    <w:multiLevelType w:val="hybridMultilevel"/>
    <w:tmpl w:val="511C3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4B65EB"/>
    <w:multiLevelType w:val="multilevel"/>
    <w:tmpl w:val="90826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2D1163"/>
    <w:multiLevelType w:val="hybridMultilevel"/>
    <w:tmpl w:val="6B76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7739F"/>
    <w:multiLevelType w:val="hybridMultilevel"/>
    <w:tmpl w:val="EE607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EB82B40"/>
    <w:multiLevelType w:val="multilevel"/>
    <w:tmpl w:val="01429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342758">
    <w:abstractNumId w:val="6"/>
  </w:num>
  <w:num w:numId="2" w16cid:durableId="1236009926">
    <w:abstractNumId w:val="12"/>
  </w:num>
  <w:num w:numId="3" w16cid:durableId="1042558752">
    <w:abstractNumId w:val="9"/>
  </w:num>
  <w:num w:numId="4" w16cid:durableId="369916024">
    <w:abstractNumId w:val="10"/>
  </w:num>
  <w:num w:numId="5" w16cid:durableId="574971050">
    <w:abstractNumId w:val="5"/>
  </w:num>
  <w:num w:numId="6" w16cid:durableId="854609089">
    <w:abstractNumId w:val="13"/>
  </w:num>
  <w:num w:numId="7" w16cid:durableId="1408310398">
    <w:abstractNumId w:val="15"/>
  </w:num>
  <w:num w:numId="8" w16cid:durableId="2140537388">
    <w:abstractNumId w:val="4"/>
  </w:num>
  <w:num w:numId="9" w16cid:durableId="923538222">
    <w:abstractNumId w:val="3"/>
  </w:num>
  <w:num w:numId="10" w16cid:durableId="1952282336">
    <w:abstractNumId w:val="7"/>
  </w:num>
  <w:num w:numId="11" w16cid:durableId="1840656138">
    <w:abstractNumId w:val="11"/>
  </w:num>
  <w:num w:numId="12" w16cid:durableId="1704357927">
    <w:abstractNumId w:val="14"/>
  </w:num>
  <w:num w:numId="13" w16cid:durableId="1769351866">
    <w:abstractNumId w:val="1"/>
  </w:num>
  <w:num w:numId="14" w16cid:durableId="477650111">
    <w:abstractNumId w:val="16"/>
  </w:num>
  <w:num w:numId="15" w16cid:durableId="1753700639">
    <w:abstractNumId w:val="2"/>
  </w:num>
  <w:num w:numId="16" w16cid:durableId="1078209926">
    <w:abstractNumId w:val="8"/>
  </w:num>
  <w:num w:numId="17" w16cid:durableId="1568109190">
    <w:abstractNumId w:val="0"/>
  </w:num>
  <w:num w:numId="18" w16cid:durableId="20995923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B8"/>
    <w:rsid w:val="00053992"/>
    <w:rsid w:val="00160393"/>
    <w:rsid w:val="00177180"/>
    <w:rsid w:val="001A1426"/>
    <w:rsid w:val="00306447"/>
    <w:rsid w:val="003113F5"/>
    <w:rsid w:val="004211A0"/>
    <w:rsid w:val="004E263C"/>
    <w:rsid w:val="00615B51"/>
    <w:rsid w:val="00784AC1"/>
    <w:rsid w:val="0092391F"/>
    <w:rsid w:val="009F579D"/>
    <w:rsid w:val="00A15F46"/>
    <w:rsid w:val="00A74EB8"/>
    <w:rsid w:val="00AF5137"/>
    <w:rsid w:val="00B34E4D"/>
    <w:rsid w:val="00B57404"/>
    <w:rsid w:val="00C153AB"/>
    <w:rsid w:val="00CC001F"/>
    <w:rsid w:val="00CF4268"/>
    <w:rsid w:val="00E7488E"/>
    <w:rsid w:val="00F3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323E"/>
  <w15:chartTrackingRefBased/>
  <w15:docId w15:val="{5567E24F-05B7-4998-9B6C-44E5EA2C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B8"/>
    <w:pPr>
      <w:widowControl w:val="0"/>
      <w:suppressAutoHyphens/>
      <w:spacing w:after="0" w:line="240" w:lineRule="auto"/>
    </w:pPr>
    <w:rPr>
      <w:rFonts w:ascii="Times New Roman" w:eastAsia="Times New Roman" w:hAnsi="Times New Roman" w:cs="Times New Roman"/>
      <w:kern w:val="0"/>
      <w:sz w:val="24"/>
      <w:szCs w:val="20"/>
      <w:lang w:eastAsia="en-AU"/>
      <w14:ligatures w14:val="none"/>
    </w:rPr>
  </w:style>
  <w:style w:type="paragraph" w:styleId="Heading1">
    <w:name w:val="heading 1"/>
    <w:basedOn w:val="Normal"/>
    <w:next w:val="Normal"/>
    <w:link w:val="Heading1Char"/>
    <w:uiPriority w:val="9"/>
    <w:qFormat/>
    <w:rsid w:val="00A74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E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E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E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E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EB8"/>
    <w:rPr>
      <w:rFonts w:eastAsiaTheme="majorEastAsia" w:cstheme="majorBidi"/>
      <w:color w:val="272727" w:themeColor="text1" w:themeTint="D8"/>
    </w:rPr>
  </w:style>
  <w:style w:type="paragraph" w:styleId="Title">
    <w:name w:val="Title"/>
    <w:basedOn w:val="Normal"/>
    <w:next w:val="Normal"/>
    <w:link w:val="TitleChar"/>
    <w:uiPriority w:val="10"/>
    <w:qFormat/>
    <w:rsid w:val="00A74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EB8"/>
    <w:pPr>
      <w:spacing w:before="160"/>
      <w:jc w:val="center"/>
    </w:pPr>
    <w:rPr>
      <w:i/>
      <w:iCs/>
      <w:color w:val="404040" w:themeColor="text1" w:themeTint="BF"/>
    </w:rPr>
  </w:style>
  <w:style w:type="character" w:customStyle="1" w:styleId="QuoteChar">
    <w:name w:val="Quote Char"/>
    <w:basedOn w:val="DefaultParagraphFont"/>
    <w:link w:val="Quote"/>
    <w:uiPriority w:val="29"/>
    <w:rsid w:val="00A74EB8"/>
    <w:rPr>
      <w:i/>
      <w:iCs/>
      <w:color w:val="404040" w:themeColor="text1" w:themeTint="BF"/>
    </w:rPr>
  </w:style>
  <w:style w:type="paragraph" w:styleId="ListParagraph">
    <w:name w:val="List Paragraph"/>
    <w:basedOn w:val="Normal"/>
    <w:uiPriority w:val="34"/>
    <w:qFormat/>
    <w:rsid w:val="00A74EB8"/>
    <w:pPr>
      <w:ind w:left="720"/>
      <w:contextualSpacing/>
    </w:pPr>
  </w:style>
  <w:style w:type="character" w:styleId="IntenseEmphasis">
    <w:name w:val="Intense Emphasis"/>
    <w:basedOn w:val="DefaultParagraphFont"/>
    <w:uiPriority w:val="21"/>
    <w:qFormat/>
    <w:rsid w:val="00A74EB8"/>
    <w:rPr>
      <w:i/>
      <w:iCs/>
      <w:color w:val="0F4761" w:themeColor="accent1" w:themeShade="BF"/>
    </w:rPr>
  </w:style>
  <w:style w:type="paragraph" w:styleId="IntenseQuote">
    <w:name w:val="Intense Quote"/>
    <w:basedOn w:val="Normal"/>
    <w:next w:val="Normal"/>
    <w:link w:val="IntenseQuoteChar"/>
    <w:uiPriority w:val="30"/>
    <w:qFormat/>
    <w:rsid w:val="00A74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EB8"/>
    <w:rPr>
      <w:i/>
      <w:iCs/>
      <w:color w:val="0F4761" w:themeColor="accent1" w:themeShade="BF"/>
    </w:rPr>
  </w:style>
  <w:style w:type="character" w:styleId="IntenseReference">
    <w:name w:val="Intense Reference"/>
    <w:basedOn w:val="DefaultParagraphFont"/>
    <w:uiPriority w:val="32"/>
    <w:qFormat/>
    <w:rsid w:val="00A74EB8"/>
    <w:rPr>
      <w:b/>
      <w:bCs/>
      <w:smallCaps/>
      <w:color w:val="0F4761" w:themeColor="accent1" w:themeShade="BF"/>
      <w:spacing w:val="5"/>
    </w:rPr>
  </w:style>
  <w:style w:type="paragraph" w:styleId="Header">
    <w:name w:val="header"/>
    <w:basedOn w:val="Normal"/>
    <w:link w:val="HeaderChar"/>
    <w:uiPriority w:val="99"/>
    <w:unhideWhenUsed/>
    <w:rsid w:val="00A74EB8"/>
    <w:pPr>
      <w:tabs>
        <w:tab w:val="center" w:pos="4513"/>
        <w:tab w:val="right" w:pos="9026"/>
      </w:tabs>
    </w:pPr>
  </w:style>
  <w:style w:type="character" w:customStyle="1" w:styleId="HeaderChar">
    <w:name w:val="Header Char"/>
    <w:basedOn w:val="DefaultParagraphFont"/>
    <w:link w:val="Header"/>
    <w:uiPriority w:val="99"/>
    <w:rsid w:val="00A74EB8"/>
  </w:style>
  <w:style w:type="paragraph" w:styleId="Footer">
    <w:name w:val="footer"/>
    <w:basedOn w:val="Normal"/>
    <w:link w:val="FooterChar"/>
    <w:uiPriority w:val="99"/>
    <w:unhideWhenUsed/>
    <w:rsid w:val="00A74EB8"/>
    <w:pPr>
      <w:tabs>
        <w:tab w:val="center" w:pos="4513"/>
        <w:tab w:val="right" w:pos="9026"/>
      </w:tabs>
    </w:pPr>
  </w:style>
  <w:style w:type="character" w:customStyle="1" w:styleId="FooterChar">
    <w:name w:val="Footer Char"/>
    <w:basedOn w:val="DefaultParagraphFont"/>
    <w:link w:val="Footer"/>
    <w:uiPriority w:val="99"/>
    <w:rsid w:val="00A74EB8"/>
  </w:style>
  <w:style w:type="table" w:styleId="TableGrid">
    <w:name w:val="Table Grid"/>
    <w:basedOn w:val="TableNormal"/>
    <w:uiPriority w:val="59"/>
    <w:rsid w:val="00A74E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77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08868">
      <w:bodyDiv w:val="1"/>
      <w:marLeft w:val="0"/>
      <w:marRight w:val="0"/>
      <w:marTop w:val="0"/>
      <w:marBottom w:val="0"/>
      <w:divBdr>
        <w:top w:val="none" w:sz="0" w:space="0" w:color="auto"/>
        <w:left w:val="none" w:sz="0" w:space="0" w:color="auto"/>
        <w:bottom w:val="none" w:sz="0" w:space="0" w:color="auto"/>
        <w:right w:val="none" w:sz="0" w:space="0" w:color="auto"/>
      </w:divBdr>
    </w:div>
    <w:div w:id="10397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laybytherules.net.au/complaints-handl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C4C0FE7664F4BBD60C0D0C9958109" ma:contentTypeVersion="17" ma:contentTypeDescription="Create a new document." ma:contentTypeScope="" ma:versionID="82265a1821f8e805d37cf422d735090a">
  <xsd:schema xmlns:xsd="http://www.w3.org/2001/XMLSchema" xmlns:xs="http://www.w3.org/2001/XMLSchema" xmlns:p="http://schemas.microsoft.com/office/2006/metadata/properties" xmlns:ns3="8b63442f-1f6b-486f-9377-76c8b046d243" xmlns:ns4="0159a0e2-d88d-4d5f-a2f3-2f2ac5271570" targetNamespace="http://schemas.microsoft.com/office/2006/metadata/properties" ma:root="true" ma:fieldsID="affc003fa1f6565e75c90f4a7c1dcf3a" ns3:_="" ns4:_="">
    <xsd:import namespace="8b63442f-1f6b-486f-9377-76c8b046d243"/>
    <xsd:import namespace="0159a0e2-d88d-4d5f-a2f3-2f2ac5271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_activity"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3442f-1f6b-486f-9377-76c8b046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9a0e2-d88d-4d5f-a2f3-2f2ac5271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63442f-1f6b-486f-9377-76c8b046d243" xsi:nil="true"/>
  </documentManagement>
</p:properties>
</file>

<file path=customXml/itemProps1.xml><?xml version="1.0" encoding="utf-8"?>
<ds:datastoreItem xmlns:ds="http://schemas.openxmlformats.org/officeDocument/2006/customXml" ds:itemID="{F6E94166-0BBE-40DE-80D9-9F66FCFE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3442f-1f6b-486f-9377-76c8b046d243"/>
    <ds:schemaRef ds:uri="0159a0e2-d88d-4d5f-a2f3-2f2ac5271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463FD-0347-4A6C-AEAC-C5BFDD3DE7D2}">
  <ds:schemaRefs>
    <ds:schemaRef ds:uri="http://schemas.microsoft.com/sharepoint/v3/contenttype/forms"/>
  </ds:schemaRefs>
</ds:datastoreItem>
</file>

<file path=customXml/itemProps3.xml><?xml version="1.0" encoding="utf-8"?>
<ds:datastoreItem xmlns:ds="http://schemas.openxmlformats.org/officeDocument/2006/customXml" ds:itemID="{4F3D5C76-F400-4D40-AEC1-D6667344D79A}">
  <ds:schemaRefs>
    <ds:schemaRef ds:uri="http://schemas.openxmlformats.org/package/2006/metadata/core-properties"/>
    <ds:schemaRef ds:uri="8b63442f-1f6b-486f-9377-76c8b046d243"/>
    <ds:schemaRef ds:uri="http://purl.org/dc/terms/"/>
    <ds:schemaRef ds:uri="0159a0e2-d88d-4d5f-a2f3-2f2ac5271570"/>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Saunders</dc:creator>
  <cp:keywords/>
  <dc:description/>
  <cp:lastModifiedBy>Linda Saunders</cp:lastModifiedBy>
  <cp:revision>2</cp:revision>
  <dcterms:created xsi:type="dcterms:W3CDTF">2024-05-27T03:57:00Z</dcterms:created>
  <dcterms:modified xsi:type="dcterms:W3CDTF">2024-05-27T03:57:00Z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0x010100523C4C0FE7664F4BBD60C0D0C9958109</vt:lpwstr>
  </property>
</Properties>
</file>